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862CA" w14:textId="00D21C93" w:rsidR="69579567" w:rsidRPr="004C2874" w:rsidRDefault="69579567" w:rsidP="69579567">
      <w:pPr>
        <w:jc w:val="both"/>
        <w:rPr>
          <w:rFonts w:ascii="Arial" w:eastAsiaTheme="majorEastAsia" w:hAnsi="Arial" w:cs="Arial"/>
        </w:rPr>
      </w:pPr>
      <w:r w:rsidRPr="004C2874">
        <w:rPr>
          <w:rFonts w:ascii="Arial" w:hAnsi="Arial" w:cs="Arial"/>
          <w:noProof/>
        </w:rPr>
        <w:drawing>
          <wp:inline distT="0" distB="0" distL="0" distR="0" wp14:anchorId="652B9F37" wp14:editId="5176636B">
            <wp:extent cx="5619752" cy="1466850"/>
            <wp:effectExtent l="0" t="0" r="0" b="0"/>
            <wp:docPr id="22684228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5619752" cy="1466850"/>
                    </a:xfrm>
                    <a:prstGeom prst="rect">
                      <a:avLst/>
                    </a:prstGeom>
                  </pic:spPr>
                </pic:pic>
              </a:graphicData>
            </a:graphic>
          </wp:inline>
        </w:drawing>
      </w:r>
    </w:p>
    <w:p w14:paraId="23EEE982" w14:textId="399C0E00" w:rsidR="69579567" w:rsidRPr="004C2874" w:rsidRDefault="69579567" w:rsidP="69579567">
      <w:pPr>
        <w:jc w:val="both"/>
        <w:rPr>
          <w:rFonts w:ascii="Arial" w:eastAsiaTheme="majorEastAsia" w:hAnsi="Arial" w:cs="Arial"/>
        </w:rPr>
      </w:pPr>
    </w:p>
    <w:p w14:paraId="25CEB079" w14:textId="05E4D83C" w:rsidR="69579567" w:rsidRPr="004C2874" w:rsidRDefault="69579567" w:rsidP="69579567">
      <w:pPr>
        <w:jc w:val="both"/>
        <w:rPr>
          <w:rFonts w:ascii="Arial" w:eastAsiaTheme="majorEastAsia" w:hAnsi="Arial" w:cs="Arial"/>
          <w:b/>
          <w:bCs/>
          <w:sz w:val="40"/>
          <w:szCs w:val="40"/>
        </w:rPr>
      </w:pPr>
    </w:p>
    <w:p w14:paraId="7F1D6EE7" w14:textId="575553B1" w:rsidR="69579567" w:rsidRPr="004C2874" w:rsidRDefault="004C2874" w:rsidP="47BBDFBB">
      <w:pPr>
        <w:jc w:val="center"/>
        <w:rPr>
          <w:rFonts w:ascii="Arial" w:eastAsiaTheme="majorEastAsia" w:hAnsi="Arial" w:cs="Arial"/>
          <w:b/>
          <w:bCs/>
          <w:sz w:val="40"/>
          <w:szCs w:val="40"/>
        </w:rPr>
      </w:pPr>
      <w:r w:rsidRPr="004C2874">
        <w:rPr>
          <w:rFonts w:ascii="Arial" w:eastAsiaTheme="majorEastAsia" w:hAnsi="Arial" w:cs="Arial"/>
          <w:b/>
          <w:bCs/>
          <w:sz w:val="40"/>
          <w:szCs w:val="40"/>
        </w:rPr>
        <w:t>Services Coordinator</w:t>
      </w:r>
    </w:p>
    <w:p w14:paraId="2451AFF1" w14:textId="69532309" w:rsidR="69579567" w:rsidRPr="004C2874" w:rsidRDefault="69579567" w:rsidP="69579567">
      <w:pPr>
        <w:jc w:val="both"/>
        <w:rPr>
          <w:rFonts w:ascii="Arial" w:eastAsiaTheme="majorEastAsia" w:hAnsi="Arial" w:cs="Arial"/>
        </w:rPr>
      </w:pPr>
    </w:p>
    <w:p w14:paraId="7E9A588D" w14:textId="0B4F9F0D" w:rsidR="69579567" w:rsidRPr="004C2874" w:rsidRDefault="69579567" w:rsidP="69579567">
      <w:pPr>
        <w:jc w:val="both"/>
        <w:rPr>
          <w:rFonts w:ascii="Arial" w:eastAsiaTheme="majorEastAsia" w:hAnsi="Arial" w:cs="Arial"/>
        </w:rPr>
      </w:pPr>
    </w:p>
    <w:p w14:paraId="15B46135" w14:textId="6C20F623" w:rsidR="69579567" w:rsidRPr="004C2874" w:rsidRDefault="69579567" w:rsidP="69579567">
      <w:pPr>
        <w:jc w:val="both"/>
        <w:rPr>
          <w:rFonts w:ascii="Arial" w:eastAsiaTheme="majorEastAsia" w:hAnsi="Arial" w:cs="Arial"/>
        </w:rPr>
      </w:pPr>
      <w:r w:rsidRPr="004C2874">
        <w:rPr>
          <w:rFonts w:ascii="Arial" w:hAnsi="Arial" w:cs="Arial"/>
          <w:noProof/>
        </w:rPr>
        <w:drawing>
          <wp:inline distT="0" distB="0" distL="0" distR="0" wp14:anchorId="05A60E37" wp14:editId="3B702A31">
            <wp:extent cx="5724524" cy="3819525"/>
            <wp:effectExtent l="0" t="0" r="0" b="0"/>
            <wp:docPr id="125275336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a:extLst>
                        <a:ext uri="{28A0092B-C50C-407E-A947-70E740481C1C}">
                          <a14:useLocalDpi xmlns:a14="http://schemas.microsoft.com/office/drawing/2010/main" val="0"/>
                        </a:ext>
                      </a:extLst>
                    </a:blip>
                    <a:stretch>
                      <a:fillRect/>
                    </a:stretch>
                  </pic:blipFill>
                  <pic:spPr>
                    <a:xfrm>
                      <a:off x="0" y="0"/>
                      <a:ext cx="5724524" cy="3819525"/>
                    </a:xfrm>
                    <a:prstGeom prst="rect">
                      <a:avLst/>
                    </a:prstGeom>
                  </pic:spPr>
                </pic:pic>
              </a:graphicData>
            </a:graphic>
          </wp:inline>
        </w:drawing>
      </w:r>
    </w:p>
    <w:p w14:paraId="1B132365" w14:textId="08F2007F" w:rsidR="69579567" w:rsidRPr="004C2874" w:rsidRDefault="69579567" w:rsidP="69579567">
      <w:pPr>
        <w:jc w:val="both"/>
        <w:rPr>
          <w:rFonts w:ascii="Arial" w:eastAsiaTheme="majorEastAsia" w:hAnsi="Arial" w:cs="Arial"/>
        </w:rPr>
      </w:pPr>
    </w:p>
    <w:p w14:paraId="0CA79325" w14:textId="76568E10" w:rsidR="69579567" w:rsidRPr="004C2874" w:rsidRDefault="69579567" w:rsidP="69579567">
      <w:pPr>
        <w:jc w:val="both"/>
        <w:rPr>
          <w:rFonts w:ascii="Arial" w:eastAsiaTheme="majorEastAsia" w:hAnsi="Arial" w:cs="Arial"/>
        </w:rPr>
      </w:pPr>
    </w:p>
    <w:p w14:paraId="0E6E1859" w14:textId="62458869" w:rsidR="69579567" w:rsidRPr="004C2874" w:rsidRDefault="69579567" w:rsidP="69579567">
      <w:pPr>
        <w:jc w:val="both"/>
        <w:rPr>
          <w:rFonts w:ascii="Arial" w:eastAsiaTheme="majorEastAsia" w:hAnsi="Arial" w:cs="Arial"/>
        </w:rPr>
      </w:pPr>
    </w:p>
    <w:p w14:paraId="338E1DF9" w14:textId="6CFC388E" w:rsidR="69579567" w:rsidRPr="004C2874" w:rsidRDefault="69579567" w:rsidP="69579567">
      <w:pPr>
        <w:spacing w:beforeLines="1" w:before="2" w:afterLines="1" w:after="2" w:line="240" w:lineRule="auto"/>
        <w:jc w:val="both"/>
        <w:rPr>
          <w:rFonts w:ascii="Arial" w:eastAsiaTheme="majorEastAsia" w:hAnsi="Arial" w:cs="Arial"/>
        </w:rPr>
      </w:pPr>
      <w:r w:rsidRPr="004C2874">
        <w:rPr>
          <w:rFonts w:ascii="Arial" w:hAnsi="Arial" w:cs="Arial"/>
          <w:noProof/>
        </w:rPr>
        <w:lastRenderedPageBreak/>
        <w:drawing>
          <wp:inline distT="0" distB="0" distL="0" distR="0" wp14:anchorId="37FA550E" wp14:editId="302D6795">
            <wp:extent cx="5895974" cy="333375"/>
            <wp:effectExtent l="0" t="0" r="0" b="0"/>
            <wp:docPr id="1945420257" name="picture" title="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5895974" cy="333375"/>
                    </a:xfrm>
                    <a:prstGeom prst="rect">
                      <a:avLst/>
                    </a:prstGeom>
                  </pic:spPr>
                </pic:pic>
              </a:graphicData>
            </a:graphic>
          </wp:inline>
        </w:drawing>
      </w:r>
    </w:p>
    <w:p w14:paraId="05866377" w14:textId="714E1A50" w:rsidR="69579567" w:rsidRPr="004C2874" w:rsidRDefault="69579567" w:rsidP="69579567">
      <w:pPr>
        <w:jc w:val="both"/>
        <w:rPr>
          <w:rFonts w:ascii="Arial" w:eastAsiaTheme="majorEastAsia" w:hAnsi="Arial" w:cs="Arial"/>
        </w:rPr>
      </w:pPr>
      <w:r w:rsidRPr="004C2874">
        <w:rPr>
          <w:rFonts w:ascii="Arial" w:eastAsiaTheme="majorEastAsia" w:hAnsi="Arial" w:cs="Arial"/>
          <w:lang w:val="en-GB"/>
        </w:rPr>
        <w:t>The Mix is a free, confidential support service for under 25s - making a massive difference to over two million young people in the UK each year. Whatever issue a young person is facing, The Mix is always there for them - online, over the phone or via social media. It connects young people to experts and their peers to talk about everything from money to mental health, from homelessness to jobs, from break-ups to drugs.</w:t>
      </w:r>
    </w:p>
    <w:p w14:paraId="08CB48B1" w14:textId="59CE22E8" w:rsidR="69579567" w:rsidRPr="004C2874" w:rsidRDefault="69579567" w:rsidP="69579567">
      <w:pPr>
        <w:jc w:val="both"/>
        <w:rPr>
          <w:rFonts w:ascii="Arial" w:eastAsiaTheme="majorEastAsia" w:hAnsi="Arial" w:cs="Arial"/>
        </w:rPr>
      </w:pPr>
      <w:r w:rsidRPr="004C2874">
        <w:rPr>
          <w:rFonts w:ascii="Arial" w:eastAsiaTheme="majorEastAsia" w:hAnsi="Arial" w:cs="Arial"/>
          <w:lang w:val="en-GB"/>
        </w:rPr>
        <w:t xml:space="preserve">We are one of the eight charities forming the Duke and Duchess of Cambridge and Prince Harry’s Heads Together campaign to end stigma around mental health and will continue to work with them on raising awareness and providing vital help for people with mental health challenges. We work on high profile campaigns to change attitudes and raise awareness with the likes of Daniel Radcliff, Lady Gaga, and most recently Russell Brand. We work with TV shows like </w:t>
      </w:r>
      <w:proofErr w:type="spellStart"/>
      <w:r w:rsidRPr="004C2874">
        <w:rPr>
          <w:rFonts w:ascii="Arial" w:eastAsiaTheme="majorEastAsia" w:hAnsi="Arial" w:cs="Arial"/>
          <w:lang w:val="en-GB"/>
        </w:rPr>
        <w:t>Hollyoaks</w:t>
      </w:r>
      <w:proofErr w:type="spellEnd"/>
      <w:r w:rsidRPr="004C2874">
        <w:rPr>
          <w:rFonts w:ascii="Arial" w:eastAsiaTheme="majorEastAsia" w:hAnsi="Arial" w:cs="Arial"/>
          <w:lang w:val="en-GB"/>
        </w:rPr>
        <w:t xml:space="preserve"> to help young people understand sexual consent and big brands like River Island, Dixons Carphone and Lloyds Bank on everything from money to masturbation. </w:t>
      </w:r>
    </w:p>
    <w:p w14:paraId="0E42DF13" w14:textId="1CB007DD" w:rsidR="69579567" w:rsidRPr="004C2874" w:rsidRDefault="69579567" w:rsidP="69579567">
      <w:pPr>
        <w:jc w:val="both"/>
        <w:rPr>
          <w:rStyle w:val="Hyperlink"/>
          <w:rFonts w:ascii="Arial" w:eastAsiaTheme="majorEastAsia" w:hAnsi="Arial" w:cs="Arial"/>
          <w:color w:val="auto"/>
          <w:lang w:val="en-GB"/>
        </w:rPr>
      </w:pPr>
      <w:r w:rsidRPr="004C2874">
        <w:rPr>
          <w:rFonts w:ascii="Arial" w:eastAsiaTheme="majorEastAsia" w:hAnsi="Arial" w:cs="Arial"/>
          <w:lang w:val="en-GB"/>
        </w:rPr>
        <w:t xml:space="preserve">Today’s young people face an unprecedented range of challenges. They are possibly the first generation worse off in physical and emotional terms than their parents. The Mix’s mission is to ensure that every young person can make informed choices about their wellbeing – wherever and whenever they are: </w:t>
      </w:r>
      <w:hyperlink r:id="rId11">
        <w:r w:rsidRPr="004C2874">
          <w:rPr>
            <w:rStyle w:val="Hyperlink"/>
            <w:rFonts w:ascii="Arial" w:eastAsiaTheme="majorEastAsia" w:hAnsi="Arial" w:cs="Arial"/>
            <w:color w:val="auto"/>
            <w:lang w:val="en-GB"/>
          </w:rPr>
          <w:t>www.themix.org.uk</w:t>
        </w:r>
      </w:hyperlink>
    </w:p>
    <w:p w14:paraId="5E22B0D5" w14:textId="77777777" w:rsidR="006D1BCF" w:rsidRPr="004C2874" w:rsidRDefault="006D1BCF" w:rsidP="69579567">
      <w:pPr>
        <w:jc w:val="both"/>
        <w:rPr>
          <w:rFonts w:ascii="Arial" w:eastAsiaTheme="majorEastAsia" w:hAnsi="Arial" w:cs="Arial"/>
        </w:rPr>
      </w:pPr>
    </w:p>
    <w:p w14:paraId="5D899FFE" w14:textId="132E95FF" w:rsidR="69579567" w:rsidRPr="004C2874" w:rsidRDefault="69579567" w:rsidP="006D1BCF">
      <w:pPr>
        <w:jc w:val="both"/>
        <w:rPr>
          <w:rFonts w:ascii="Arial" w:eastAsiaTheme="majorEastAsia" w:hAnsi="Arial" w:cs="Arial"/>
        </w:rPr>
      </w:pPr>
      <w:r w:rsidRPr="004C2874">
        <w:rPr>
          <w:rFonts w:ascii="Arial" w:hAnsi="Arial" w:cs="Arial"/>
          <w:noProof/>
        </w:rPr>
        <w:drawing>
          <wp:inline distT="0" distB="0" distL="0" distR="0" wp14:anchorId="3A36ACD6" wp14:editId="0AAD644A">
            <wp:extent cx="5943600" cy="342900"/>
            <wp:effectExtent l="0" t="0" r="0" b="0"/>
            <wp:docPr id="1651832293" name="picture" title="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5943600" cy="342900"/>
                    </a:xfrm>
                    <a:prstGeom prst="rect">
                      <a:avLst/>
                    </a:prstGeom>
                  </pic:spPr>
                </pic:pic>
              </a:graphicData>
            </a:graphic>
          </wp:inline>
        </w:drawing>
      </w:r>
    </w:p>
    <w:p w14:paraId="6FD6A327" w14:textId="2493A055" w:rsidR="69579567" w:rsidRPr="004C2874" w:rsidRDefault="69579567" w:rsidP="69579567">
      <w:pPr>
        <w:spacing w:beforeAutospacing="1" w:afterAutospacing="1" w:line="240" w:lineRule="auto"/>
        <w:jc w:val="both"/>
        <w:rPr>
          <w:rFonts w:ascii="Arial" w:eastAsiaTheme="majorEastAsia" w:hAnsi="Arial" w:cs="Arial"/>
        </w:rPr>
      </w:pPr>
      <w:r w:rsidRPr="004C2874">
        <w:rPr>
          <w:rFonts w:ascii="Arial" w:eastAsiaTheme="majorEastAsia" w:hAnsi="Arial" w:cs="Arial"/>
          <w:b/>
          <w:bCs/>
          <w:lang w:val="en-GB"/>
        </w:rPr>
        <w:t>What we do:</w:t>
      </w:r>
      <w:r w:rsidRPr="004C2874">
        <w:rPr>
          <w:rFonts w:ascii="Arial" w:eastAsiaTheme="majorEastAsia" w:hAnsi="Arial" w:cs="Arial"/>
          <w:lang w:val="en-GB"/>
        </w:rPr>
        <w:t xml:space="preserve"> The Mix is here to take on the embarrassing problems, weird questions, and please-don’t-make-me-say-it-out-loud thoughts that people under 25 have </w:t>
      </w:r>
      <w:proofErr w:type="gramStart"/>
      <w:r w:rsidRPr="004C2874">
        <w:rPr>
          <w:rFonts w:ascii="Arial" w:eastAsiaTheme="majorEastAsia" w:hAnsi="Arial" w:cs="Arial"/>
          <w:lang w:val="en-GB"/>
        </w:rPr>
        <w:t>in order to</w:t>
      </w:r>
      <w:proofErr w:type="gramEnd"/>
      <w:r w:rsidRPr="004C2874">
        <w:rPr>
          <w:rFonts w:ascii="Arial" w:eastAsiaTheme="majorEastAsia" w:hAnsi="Arial" w:cs="Arial"/>
          <w:lang w:val="en-GB"/>
        </w:rPr>
        <w:t xml:space="preserve"> give them the best support through our digital and phone services.</w:t>
      </w:r>
    </w:p>
    <w:p w14:paraId="774D29F6" w14:textId="55F6F758" w:rsidR="69579567" w:rsidRPr="004C2874" w:rsidRDefault="69579567" w:rsidP="69579567">
      <w:pPr>
        <w:spacing w:beforeAutospacing="1" w:afterAutospacing="1" w:line="240" w:lineRule="auto"/>
        <w:jc w:val="both"/>
        <w:rPr>
          <w:rFonts w:ascii="Arial" w:eastAsiaTheme="majorEastAsia" w:hAnsi="Arial" w:cs="Arial"/>
        </w:rPr>
      </w:pPr>
      <w:r w:rsidRPr="004C2874">
        <w:rPr>
          <w:rFonts w:ascii="Arial" w:eastAsiaTheme="majorEastAsia" w:hAnsi="Arial" w:cs="Arial"/>
          <w:b/>
          <w:bCs/>
          <w:lang w:val="en-GB"/>
        </w:rPr>
        <w:t>Vision:</w:t>
      </w:r>
      <w:r w:rsidRPr="004C2874">
        <w:rPr>
          <w:rFonts w:ascii="Arial" w:eastAsiaTheme="majorEastAsia" w:hAnsi="Arial" w:cs="Arial"/>
          <w:lang w:val="en-GB"/>
        </w:rPr>
        <w:t xml:space="preserve"> To be the first point of contact for under 25s. We know that with the right skills and opportunities, you can take on anything that life throws your way.</w:t>
      </w:r>
    </w:p>
    <w:p w14:paraId="5D78B085" w14:textId="6E2896EB" w:rsidR="69579567" w:rsidRPr="004C2874" w:rsidRDefault="69579567" w:rsidP="69579567">
      <w:pPr>
        <w:spacing w:beforeAutospacing="1" w:afterAutospacing="1" w:line="240" w:lineRule="auto"/>
        <w:jc w:val="both"/>
        <w:rPr>
          <w:rFonts w:ascii="Arial" w:eastAsiaTheme="majorEastAsia" w:hAnsi="Arial" w:cs="Arial"/>
        </w:rPr>
      </w:pPr>
      <w:r w:rsidRPr="004C2874">
        <w:rPr>
          <w:rFonts w:ascii="Arial" w:eastAsiaTheme="majorEastAsia" w:hAnsi="Arial" w:cs="Arial"/>
          <w:b/>
          <w:bCs/>
          <w:lang w:val="en-GB"/>
        </w:rPr>
        <w:t>Mission:</w:t>
      </w:r>
      <w:r w:rsidRPr="004C2874">
        <w:rPr>
          <w:rFonts w:ascii="Arial" w:eastAsiaTheme="majorEastAsia" w:hAnsi="Arial" w:cs="Arial"/>
          <w:lang w:val="en-GB"/>
        </w:rPr>
        <w:t xml:space="preserve"> To empower everyone under 25 in the UK with the knowledge, skills and confidence to make the right first steps in life. Life is hard, but support doesn’t have to be.</w:t>
      </w:r>
    </w:p>
    <w:p w14:paraId="41FD3E37" w14:textId="69B4A26D" w:rsidR="69579567" w:rsidRPr="004C2874" w:rsidRDefault="69579567" w:rsidP="69579567">
      <w:pPr>
        <w:spacing w:beforeAutospacing="1" w:afterAutospacing="1" w:line="240" w:lineRule="auto"/>
        <w:jc w:val="both"/>
        <w:rPr>
          <w:rFonts w:ascii="Arial" w:eastAsiaTheme="majorEastAsia" w:hAnsi="Arial" w:cs="Arial"/>
        </w:rPr>
      </w:pPr>
      <w:r w:rsidRPr="004C2874">
        <w:rPr>
          <w:rFonts w:ascii="Arial" w:eastAsiaTheme="majorEastAsia" w:hAnsi="Arial" w:cs="Arial"/>
          <w:b/>
          <w:bCs/>
          <w:lang w:val="en-GB"/>
        </w:rPr>
        <w:t>Values:</w:t>
      </w:r>
    </w:p>
    <w:p w14:paraId="35D388DB" w14:textId="65605A8D" w:rsidR="69579567" w:rsidRPr="004C2874" w:rsidRDefault="69579567" w:rsidP="69579567">
      <w:pPr>
        <w:pStyle w:val="ListParagraph"/>
        <w:numPr>
          <w:ilvl w:val="0"/>
          <w:numId w:val="3"/>
        </w:numPr>
        <w:spacing w:beforeAutospacing="1" w:afterAutospacing="1" w:line="240" w:lineRule="auto"/>
        <w:jc w:val="both"/>
        <w:rPr>
          <w:rFonts w:ascii="Arial" w:hAnsi="Arial" w:cs="Arial"/>
          <w:color w:val="000000" w:themeColor="text1"/>
        </w:rPr>
      </w:pPr>
      <w:r w:rsidRPr="004C2874">
        <w:rPr>
          <w:rFonts w:ascii="Arial" w:eastAsiaTheme="majorEastAsia" w:hAnsi="Arial" w:cs="Arial"/>
          <w:b/>
          <w:bCs/>
          <w:lang w:val="en-GB"/>
        </w:rPr>
        <w:t>Empowering</w:t>
      </w:r>
      <w:r w:rsidRPr="004C2874">
        <w:rPr>
          <w:rFonts w:ascii="Arial" w:eastAsiaTheme="majorEastAsia" w:hAnsi="Arial" w:cs="Arial"/>
          <w:lang w:val="en-GB"/>
        </w:rPr>
        <w:t xml:space="preserve"> - we lead, we train &amp; support, we respect, we give space to grow, we give power to chose</w:t>
      </w:r>
    </w:p>
    <w:p w14:paraId="44E001A5" w14:textId="6DB70CCC" w:rsidR="69579567" w:rsidRPr="004C2874" w:rsidRDefault="69579567" w:rsidP="69579567">
      <w:pPr>
        <w:pStyle w:val="ListParagraph"/>
        <w:numPr>
          <w:ilvl w:val="0"/>
          <w:numId w:val="3"/>
        </w:numPr>
        <w:spacing w:beforeAutospacing="1" w:afterAutospacing="1" w:line="240" w:lineRule="auto"/>
        <w:jc w:val="both"/>
        <w:rPr>
          <w:rFonts w:ascii="Arial" w:hAnsi="Arial" w:cs="Arial"/>
          <w:color w:val="000000" w:themeColor="text1"/>
        </w:rPr>
      </w:pPr>
      <w:r w:rsidRPr="004C2874">
        <w:rPr>
          <w:rFonts w:ascii="Arial" w:eastAsiaTheme="majorEastAsia" w:hAnsi="Arial" w:cs="Arial"/>
          <w:b/>
          <w:bCs/>
          <w:lang w:val="en-GB"/>
        </w:rPr>
        <w:t>Brave</w:t>
      </w:r>
      <w:r w:rsidRPr="004C2874">
        <w:rPr>
          <w:rFonts w:ascii="Arial" w:eastAsiaTheme="majorEastAsia" w:hAnsi="Arial" w:cs="Arial"/>
          <w:lang w:val="en-GB"/>
        </w:rPr>
        <w:t xml:space="preserve"> - we innovate, we pioneer, we take risks, we tell it how it is</w:t>
      </w:r>
    </w:p>
    <w:p w14:paraId="2AFE0A4F" w14:textId="133FF69E" w:rsidR="69579567" w:rsidRPr="004C2874" w:rsidRDefault="69579567" w:rsidP="69579567">
      <w:pPr>
        <w:pStyle w:val="ListParagraph"/>
        <w:numPr>
          <w:ilvl w:val="0"/>
          <w:numId w:val="3"/>
        </w:numPr>
        <w:spacing w:beforeAutospacing="1" w:afterAutospacing="1" w:line="240" w:lineRule="auto"/>
        <w:jc w:val="both"/>
        <w:rPr>
          <w:rFonts w:ascii="Arial" w:hAnsi="Arial" w:cs="Arial"/>
          <w:color w:val="000000" w:themeColor="text1"/>
        </w:rPr>
      </w:pPr>
      <w:r w:rsidRPr="004C2874">
        <w:rPr>
          <w:rFonts w:ascii="Arial" w:eastAsiaTheme="majorEastAsia" w:hAnsi="Arial" w:cs="Arial"/>
          <w:b/>
          <w:bCs/>
          <w:lang w:val="en-GB"/>
        </w:rPr>
        <w:t>Supportive</w:t>
      </w:r>
      <w:r w:rsidRPr="004C2874">
        <w:rPr>
          <w:rFonts w:ascii="Arial" w:eastAsiaTheme="majorEastAsia" w:hAnsi="Arial" w:cs="Arial"/>
          <w:lang w:val="en-GB"/>
        </w:rPr>
        <w:t xml:space="preserve"> - we listen, we encourage, we care, we’re understanding, we are empathetic</w:t>
      </w:r>
    </w:p>
    <w:p w14:paraId="26E7994A" w14:textId="1FB36D61" w:rsidR="69579567" w:rsidRPr="004C2874" w:rsidRDefault="69579567" w:rsidP="69579567">
      <w:pPr>
        <w:pStyle w:val="ListParagraph"/>
        <w:numPr>
          <w:ilvl w:val="0"/>
          <w:numId w:val="3"/>
        </w:numPr>
        <w:spacing w:beforeAutospacing="1" w:afterAutospacing="1" w:line="240" w:lineRule="auto"/>
        <w:jc w:val="both"/>
        <w:rPr>
          <w:rFonts w:ascii="Arial" w:hAnsi="Arial" w:cs="Arial"/>
          <w:color w:val="000000" w:themeColor="text1"/>
        </w:rPr>
      </w:pPr>
      <w:r w:rsidRPr="004C2874">
        <w:rPr>
          <w:rFonts w:ascii="Arial" w:eastAsiaTheme="majorEastAsia" w:hAnsi="Arial" w:cs="Arial"/>
          <w:b/>
          <w:bCs/>
          <w:lang w:val="en-GB"/>
        </w:rPr>
        <w:t>Collaborative</w:t>
      </w:r>
      <w:r w:rsidRPr="004C2874">
        <w:rPr>
          <w:rFonts w:ascii="Arial" w:eastAsiaTheme="majorEastAsia" w:hAnsi="Arial" w:cs="Arial"/>
          <w:lang w:val="en-GB"/>
        </w:rPr>
        <w:t xml:space="preserve"> - we are open &amp; transparent, we co-create, we respect, experience &amp; expertise</w:t>
      </w:r>
    </w:p>
    <w:p w14:paraId="3BD4A457" w14:textId="3277EEFD" w:rsidR="69579567" w:rsidRPr="004C2874" w:rsidRDefault="69579567" w:rsidP="69579567">
      <w:pPr>
        <w:pStyle w:val="ListParagraph"/>
        <w:numPr>
          <w:ilvl w:val="0"/>
          <w:numId w:val="3"/>
        </w:numPr>
        <w:spacing w:beforeAutospacing="1" w:afterAutospacing="1" w:line="240" w:lineRule="auto"/>
        <w:jc w:val="both"/>
        <w:rPr>
          <w:rFonts w:ascii="Arial" w:hAnsi="Arial" w:cs="Arial"/>
          <w:color w:val="000000" w:themeColor="text1"/>
        </w:rPr>
      </w:pPr>
      <w:r w:rsidRPr="004C2874">
        <w:rPr>
          <w:rFonts w:ascii="Arial" w:eastAsiaTheme="majorEastAsia" w:hAnsi="Arial" w:cs="Arial"/>
          <w:b/>
          <w:bCs/>
          <w:lang w:val="en-GB"/>
        </w:rPr>
        <w:t>Proactive</w:t>
      </w:r>
      <w:r w:rsidRPr="004C2874">
        <w:rPr>
          <w:rFonts w:ascii="Arial" w:eastAsiaTheme="majorEastAsia" w:hAnsi="Arial" w:cs="Arial"/>
          <w:lang w:val="en-GB"/>
        </w:rPr>
        <w:t xml:space="preserve"> - we create situations, we make things happen, we get things done</w:t>
      </w:r>
    </w:p>
    <w:p w14:paraId="7A8AA595" w14:textId="039C48DC" w:rsidR="69579567" w:rsidRPr="004C2874" w:rsidRDefault="69579567" w:rsidP="69579567">
      <w:pPr>
        <w:pStyle w:val="ListParagraph"/>
        <w:numPr>
          <w:ilvl w:val="0"/>
          <w:numId w:val="3"/>
        </w:numPr>
        <w:spacing w:beforeAutospacing="1" w:afterAutospacing="1" w:line="240" w:lineRule="auto"/>
        <w:jc w:val="both"/>
        <w:rPr>
          <w:rFonts w:ascii="Arial" w:hAnsi="Arial" w:cs="Arial"/>
          <w:color w:val="000000" w:themeColor="text1"/>
        </w:rPr>
      </w:pPr>
      <w:r w:rsidRPr="004C2874">
        <w:rPr>
          <w:rFonts w:ascii="Arial" w:eastAsiaTheme="majorEastAsia" w:hAnsi="Arial" w:cs="Arial"/>
          <w:b/>
          <w:bCs/>
          <w:lang w:val="en-GB"/>
        </w:rPr>
        <w:t>Non-judgemental</w:t>
      </w:r>
      <w:r w:rsidRPr="004C2874">
        <w:rPr>
          <w:rFonts w:ascii="Arial" w:eastAsiaTheme="majorEastAsia" w:hAnsi="Arial" w:cs="Arial"/>
          <w:lang w:val="en-GB"/>
        </w:rPr>
        <w:t xml:space="preserve"> - we do not judge, we do not criticise, we do not blame</w:t>
      </w:r>
    </w:p>
    <w:p w14:paraId="6FC675EB" w14:textId="2E6846CD" w:rsidR="69579567" w:rsidRPr="004C2874" w:rsidRDefault="69579567" w:rsidP="69579567">
      <w:pPr>
        <w:jc w:val="both"/>
        <w:rPr>
          <w:rFonts w:ascii="Arial" w:eastAsiaTheme="majorEastAsia" w:hAnsi="Arial" w:cs="Arial"/>
        </w:rPr>
      </w:pPr>
      <w:r w:rsidRPr="004C2874">
        <w:rPr>
          <w:rFonts w:ascii="Arial" w:eastAsiaTheme="majorEastAsia" w:hAnsi="Arial" w:cs="Arial"/>
        </w:rPr>
        <w:br w:type="page"/>
      </w:r>
    </w:p>
    <w:p w14:paraId="392833E9" w14:textId="035D2405" w:rsidR="69579567" w:rsidRPr="004C2874" w:rsidRDefault="69579567" w:rsidP="69579567">
      <w:pPr>
        <w:jc w:val="both"/>
        <w:rPr>
          <w:rFonts w:ascii="Arial" w:eastAsiaTheme="majorEastAsia" w:hAnsi="Arial" w:cs="Arial"/>
        </w:rPr>
      </w:pPr>
      <w:r w:rsidRPr="004C2874">
        <w:rPr>
          <w:rFonts w:ascii="Arial" w:hAnsi="Arial" w:cs="Arial"/>
          <w:noProof/>
        </w:rPr>
        <w:lastRenderedPageBreak/>
        <w:drawing>
          <wp:inline distT="0" distB="0" distL="0" distR="0" wp14:anchorId="0BEE6A70" wp14:editId="0FB6C618">
            <wp:extent cx="5895974" cy="333375"/>
            <wp:effectExtent l="0" t="0" r="0" b="0"/>
            <wp:docPr id="1447590496" name="picture" title="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3">
                      <a:extLst>
                        <a:ext uri="{28A0092B-C50C-407E-A947-70E740481C1C}">
                          <a14:useLocalDpi xmlns:a14="http://schemas.microsoft.com/office/drawing/2010/main" val="0"/>
                        </a:ext>
                      </a:extLst>
                    </a:blip>
                    <a:stretch>
                      <a:fillRect/>
                    </a:stretch>
                  </pic:blipFill>
                  <pic:spPr>
                    <a:xfrm>
                      <a:off x="0" y="0"/>
                      <a:ext cx="5895974" cy="333375"/>
                    </a:xfrm>
                    <a:prstGeom prst="rect">
                      <a:avLst/>
                    </a:prstGeom>
                  </pic:spPr>
                </pic:pic>
              </a:graphicData>
            </a:graphic>
          </wp:inline>
        </w:drawing>
      </w:r>
    </w:p>
    <w:p w14:paraId="4995094E" w14:textId="6070BA17" w:rsidR="69579567" w:rsidRPr="004C2874" w:rsidRDefault="69579567" w:rsidP="69579567">
      <w:pPr>
        <w:spacing w:line="240" w:lineRule="auto"/>
        <w:jc w:val="both"/>
        <w:rPr>
          <w:rFonts w:ascii="Arial" w:eastAsiaTheme="majorEastAsia" w:hAnsi="Arial" w:cs="Arial"/>
        </w:rPr>
      </w:pPr>
    </w:p>
    <w:p w14:paraId="63626DD7" w14:textId="0D1D6A44" w:rsidR="006D1BCF" w:rsidRPr="004C2874" w:rsidRDefault="006D1BCF" w:rsidP="006D1BCF">
      <w:pPr>
        <w:spacing w:line="240" w:lineRule="auto"/>
        <w:rPr>
          <w:rFonts w:ascii="Arial" w:hAnsi="Arial" w:cs="Arial"/>
        </w:rPr>
      </w:pPr>
      <w:r w:rsidRPr="004C2874">
        <w:rPr>
          <w:rFonts w:ascii="Arial" w:hAnsi="Arial" w:cs="Arial"/>
          <w:b/>
        </w:rPr>
        <w:t>Job title</w:t>
      </w:r>
      <w:r w:rsidRPr="004C2874">
        <w:rPr>
          <w:rFonts w:ascii="Arial" w:hAnsi="Arial" w:cs="Arial"/>
        </w:rPr>
        <w:t xml:space="preserve">: </w:t>
      </w:r>
      <w:r w:rsidR="004C2874" w:rsidRPr="004C2874">
        <w:rPr>
          <w:rFonts w:ascii="Arial" w:hAnsi="Arial" w:cs="Arial"/>
        </w:rPr>
        <w:t>Services Coordinator</w:t>
      </w:r>
    </w:p>
    <w:p w14:paraId="521CAE04" w14:textId="77777777" w:rsidR="006D1BCF" w:rsidRPr="004C2874" w:rsidRDefault="006D1BCF" w:rsidP="006D1BCF">
      <w:pPr>
        <w:spacing w:line="240" w:lineRule="auto"/>
        <w:rPr>
          <w:rFonts w:ascii="Arial" w:hAnsi="Arial" w:cs="Arial"/>
        </w:rPr>
      </w:pPr>
      <w:r w:rsidRPr="004C2874">
        <w:rPr>
          <w:rFonts w:ascii="Arial" w:hAnsi="Arial" w:cs="Arial"/>
          <w:b/>
        </w:rPr>
        <w:t>Department</w:t>
      </w:r>
      <w:r w:rsidRPr="004C2874">
        <w:rPr>
          <w:rFonts w:ascii="Arial" w:hAnsi="Arial" w:cs="Arial"/>
        </w:rPr>
        <w:t>: Services</w:t>
      </w:r>
    </w:p>
    <w:p w14:paraId="314CB249" w14:textId="77777777" w:rsidR="006D1BCF" w:rsidRPr="004C2874" w:rsidRDefault="006D1BCF" w:rsidP="006D1BCF">
      <w:pPr>
        <w:spacing w:line="240" w:lineRule="auto"/>
        <w:rPr>
          <w:rFonts w:ascii="Arial" w:hAnsi="Arial" w:cs="Arial"/>
        </w:rPr>
      </w:pPr>
      <w:r w:rsidRPr="004C2874">
        <w:rPr>
          <w:rFonts w:ascii="Arial" w:hAnsi="Arial" w:cs="Arial"/>
          <w:b/>
        </w:rPr>
        <w:t>Reporting to</w:t>
      </w:r>
      <w:r w:rsidRPr="004C2874">
        <w:rPr>
          <w:rFonts w:ascii="Arial" w:hAnsi="Arial" w:cs="Arial"/>
        </w:rPr>
        <w:t>: Lead Counsellor</w:t>
      </w:r>
    </w:p>
    <w:p w14:paraId="66606466" w14:textId="77777777" w:rsidR="006D1BCF" w:rsidRPr="004C2874" w:rsidRDefault="006D1BCF" w:rsidP="006D1BCF">
      <w:pPr>
        <w:spacing w:line="240" w:lineRule="auto"/>
        <w:rPr>
          <w:rFonts w:ascii="Arial" w:hAnsi="Arial" w:cs="Arial"/>
        </w:rPr>
      </w:pPr>
    </w:p>
    <w:p w14:paraId="79B73C54" w14:textId="77777777" w:rsidR="006D1BCF" w:rsidRPr="004C2874" w:rsidRDefault="006D1BCF" w:rsidP="006D1BCF">
      <w:pPr>
        <w:spacing w:line="240" w:lineRule="auto"/>
        <w:rPr>
          <w:rFonts w:ascii="Arial" w:hAnsi="Arial" w:cs="Arial"/>
          <w:b/>
        </w:rPr>
      </w:pPr>
      <w:r w:rsidRPr="004C2874">
        <w:rPr>
          <w:rFonts w:ascii="Arial" w:hAnsi="Arial" w:cs="Arial"/>
          <w:b/>
        </w:rPr>
        <w:t>Overall Purpose of the job:</w:t>
      </w:r>
    </w:p>
    <w:p w14:paraId="05925F5A" w14:textId="0277AD21" w:rsidR="006D1BCF" w:rsidRPr="004C2874" w:rsidRDefault="001D4FD3" w:rsidP="006D1BCF">
      <w:pPr>
        <w:rPr>
          <w:rFonts w:ascii="Arial" w:hAnsi="Arial" w:cs="Arial"/>
        </w:rPr>
      </w:pPr>
      <w:r w:rsidRPr="004C2874">
        <w:rPr>
          <w:rFonts w:ascii="Arial" w:hAnsi="Arial" w:cs="Arial"/>
        </w:rPr>
        <w:t xml:space="preserve">Ensure the smooth running of the counselling and one-to-one support service administration and the </w:t>
      </w:r>
      <w:r w:rsidR="006D1BCF" w:rsidRPr="004C2874">
        <w:rPr>
          <w:rFonts w:ascii="Arial" w:hAnsi="Arial" w:cs="Arial"/>
        </w:rPr>
        <w:t xml:space="preserve">development of volunteer partnerships to providing one-to-one support. </w:t>
      </w:r>
    </w:p>
    <w:p w14:paraId="5B60A47C" w14:textId="77777777" w:rsidR="006D1BCF" w:rsidRPr="004C2874" w:rsidRDefault="006D1BCF" w:rsidP="006D1BCF">
      <w:pPr>
        <w:pStyle w:val="Heading1"/>
        <w:rPr>
          <w:rFonts w:ascii="Arial" w:eastAsia="Roboto" w:hAnsi="Arial" w:cs="Arial"/>
          <w:color w:val="000000" w:themeColor="text1"/>
        </w:rPr>
      </w:pPr>
    </w:p>
    <w:p w14:paraId="25930A02" w14:textId="77777777" w:rsidR="006D1BCF" w:rsidRPr="004C2874" w:rsidRDefault="006D1BCF" w:rsidP="006D1BCF">
      <w:pPr>
        <w:pStyle w:val="Heading1"/>
        <w:rPr>
          <w:rFonts w:ascii="Arial" w:eastAsia="Roboto" w:hAnsi="Arial" w:cs="Arial"/>
          <w:color w:val="000000" w:themeColor="text1"/>
        </w:rPr>
      </w:pPr>
      <w:r w:rsidRPr="004C2874">
        <w:rPr>
          <w:rFonts w:ascii="Arial" w:eastAsia="Roboto" w:hAnsi="Arial" w:cs="Arial"/>
          <w:color w:val="000000" w:themeColor="text1"/>
        </w:rPr>
        <w:t>Key areas of responsibility:</w:t>
      </w:r>
    </w:p>
    <w:p w14:paraId="66AD5E17" w14:textId="1DB61E28" w:rsidR="006D1BCF" w:rsidRPr="004C2874" w:rsidRDefault="00B94B64" w:rsidP="001D4FD3">
      <w:pPr>
        <w:pStyle w:val="ListParagraph"/>
        <w:numPr>
          <w:ilvl w:val="0"/>
          <w:numId w:val="5"/>
        </w:numPr>
        <w:spacing w:after="0" w:line="276" w:lineRule="auto"/>
        <w:contextualSpacing w:val="0"/>
        <w:rPr>
          <w:rFonts w:ascii="Arial" w:hAnsi="Arial" w:cs="Arial"/>
        </w:rPr>
      </w:pPr>
      <w:r w:rsidRPr="004C2874">
        <w:rPr>
          <w:rFonts w:ascii="Arial" w:eastAsiaTheme="majorEastAsia" w:hAnsi="Arial" w:cs="Arial"/>
          <w:lang w:val="en-GB"/>
        </w:rPr>
        <w:t>Assist</w:t>
      </w:r>
      <w:r w:rsidR="006D1BCF" w:rsidRPr="004C2874">
        <w:rPr>
          <w:rFonts w:ascii="Arial" w:eastAsiaTheme="majorEastAsia" w:hAnsi="Arial" w:cs="Arial"/>
          <w:lang w:val="en-GB"/>
        </w:rPr>
        <w:t xml:space="preserve"> in </w:t>
      </w:r>
      <w:r w:rsidRPr="004C2874">
        <w:rPr>
          <w:rFonts w:ascii="Arial" w:eastAsiaTheme="majorEastAsia" w:hAnsi="Arial" w:cs="Arial"/>
          <w:lang w:val="en-GB"/>
        </w:rPr>
        <w:t xml:space="preserve">the </w:t>
      </w:r>
      <w:r w:rsidR="00AF33B1" w:rsidRPr="004C2874">
        <w:rPr>
          <w:rFonts w:ascii="Arial" w:eastAsiaTheme="majorEastAsia" w:hAnsi="Arial" w:cs="Arial"/>
          <w:lang w:val="en-GB"/>
        </w:rPr>
        <w:t>recruitment, selection and training of volunteers</w:t>
      </w:r>
      <w:r w:rsidRPr="004C2874">
        <w:rPr>
          <w:rFonts w:ascii="Arial" w:eastAsiaTheme="majorEastAsia" w:hAnsi="Arial" w:cs="Arial"/>
          <w:lang w:val="en-GB"/>
        </w:rPr>
        <w:t>,</w:t>
      </w:r>
      <w:r w:rsidR="00AF33B1" w:rsidRPr="004C2874">
        <w:rPr>
          <w:rFonts w:ascii="Arial" w:eastAsiaTheme="majorEastAsia" w:hAnsi="Arial" w:cs="Arial"/>
          <w:lang w:val="en-GB"/>
        </w:rPr>
        <w:t xml:space="preserve"> </w:t>
      </w:r>
      <w:r w:rsidR="001D4FD3" w:rsidRPr="004C2874">
        <w:rPr>
          <w:rFonts w:ascii="Arial" w:eastAsiaTheme="majorEastAsia" w:hAnsi="Arial" w:cs="Arial"/>
          <w:lang w:val="en-GB"/>
        </w:rPr>
        <w:t xml:space="preserve">updating resources and training materials for </w:t>
      </w:r>
      <w:r w:rsidRPr="004C2874">
        <w:rPr>
          <w:rFonts w:ascii="Arial" w:eastAsiaTheme="majorEastAsia" w:hAnsi="Arial" w:cs="Arial"/>
          <w:lang w:val="en-GB"/>
        </w:rPr>
        <w:t>them</w:t>
      </w:r>
      <w:r w:rsidR="001D4FD3" w:rsidRPr="004C2874">
        <w:rPr>
          <w:rFonts w:ascii="Arial" w:eastAsiaTheme="majorEastAsia" w:hAnsi="Arial" w:cs="Arial"/>
          <w:lang w:val="en-GB"/>
        </w:rPr>
        <w:t xml:space="preserve"> as required</w:t>
      </w:r>
    </w:p>
    <w:p w14:paraId="65CBE514" w14:textId="2FA59C16" w:rsidR="006D1BCF" w:rsidRPr="004C2874" w:rsidRDefault="006D1BCF" w:rsidP="006D1BCF">
      <w:pPr>
        <w:pStyle w:val="ListParagraph"/>
        <w:numPr>
          <w:ilvl w:val="0"/>
          <w:numId w:val="5"/>
        </w:numPr>
        <w:spacing w:after="0" w:line="276" w:lineRule="auto"/>
        <w:contextualSpacing w:val="0"/>
        <w:rPr>
          <w:rFonts w:ascii="Arial" w:hAnsi="Arial" w:cs="Arial"/>
        </w:rPr>
      </w:pPr>
      <w:r w:rsidRPr="004C2874">
        <w:rPr>
          <w:rFonts w:ascii="Arial" w:eastAsiaTheme="majorEastAsia" w:hAnsi="Arial" w:cs="Arial"/>
          <w:lang w:val="en-GB"/>
        </w:rPr>
        <w:t>Support the retention of volunteers</w:t>
      </w:r>
      <w:r w:rsidR="001D4FD3" w:rsidRPr="004C2874">
        <w:rPr>
          <w:rFonts w:ascii="Arial" w:eastAsiaTheme="majorEastAsia" w:hAnsi="Arial" w:cs="Arial"/>
          <w:lang w:val="en-GB"/>
        </w:rPr>
        <w:t xml:space="preserve"> including coordinating regular internal communication with The Mix volunteers and regular</w:t>
      </w:r>
      <w:r w:rsidR="00B94B64" w:rsidRPr="004C2874">
        <w:rPr>
          <w:rFonts w:ascii="Arial" w:eastAsiaTheme="majorEastAsia" w:hAnsi="Arial" w:cs="Arial"/>
          <w:lang w:val="en-GB"/>
        </w:rPr>
        <w:t>ly</w:t>
      </w:r>
      <w:r w:rsidR="001D4FD3" w:rsidRPr="004C2874">
        <w:rPr>
          <w:rFonts w:ascii="Arial" w:eastAsiaTheme="majorEastAsia" w:hAnsi="Arial" w:cs="Arial"/>
          <w:lang w:val="en-GB"/>
        </w:rPr>
        <w:t xml:space="preserve"> updat</w:t>
      </w:r>
      <w:r w:rsidR="00B94B64" w:rsidRPr="004C2874">
        <w:rPr>
          <w:rFonts w:ascii="Arial" w:eastAsiaTheme="majorEastAsia" w:hAnsi="Arial" w:cs="Arial"/>
          <w:lang w:val="en-GB"/>
        </w:rPr>
        <w:t>ing</w:t>
      </w:r>
      <w:r w:rsidR="001D4FD3" w:rsidRPr="004C2874">
        <w:rPr>
          <w:rFonts w:ascii="Arial" w:eastAsiaTheme="majorEastAsia" w:hAnsi="Arial" w:cs="Arial"/>
          <w:lang w:val="en-GB"/>
        </w:rPr>
        <w:t xml:space="preserve"> of team information centres</w:t>
      </w:r>
    </w:p>
    <w:p w14:paraId="765A4EC1" w14:textId="7B84DBE5" w:rsidR="006D1BCF" w:rsidRPr="004C2874" w:rsidRDefault="001D4FD3" w:rsidP="006D1BCF">
      <w:pPr>
        <w:pStyle w:val="ListParagraph"/>
        <w:numPr>
          <w:ilvl w:val="0"/>
          <w:numId w:val="5"/>
        </w:numPr>
        <w:spacing w:after="0" w:line="276" w:lineRule="auto"/>
        <w:contextualSpacing w:val="0"/>
        <w:rPr>
          <w:rFonts w:ascii="Arial" w:hAnsi="Arial" w:cs="Arial"/>
        </w:rPr>
      </w:pPr>
      <w:r w:rsidRPr="004C2874">
        <w:rPr>
          <w:rFonts w:ascii="Arial" w:eastAsiaTheme="majorEastAsia" w:hAnsi="Arial" w:cs="Arial"/>
          <w:lang w:val="en-GB"/>
        </w:rPr>
        <w:t>Assist in co</w:t>
      </w:r>
      <w:r w:rsidR="006D1BCF" w:rsidRPr="004C2874">
        <w:rPr>
          <w:rFonts w:ascii="Arial" w:eastAsiaTheme="majorEastAsia" w:hAnsi="Arial" w:cs="Arial"/>
          <w:lang w:val="en-GB"/>
        </w:rPr>
        <w:t xml:space="preserve">ordinating and organising events </w:t>
      </w:r>
      <w:r w:rsidRPr="004C2874">
        <w:rPr>
          <w:rFonts w:ascii="Arial" w:eastAsiaTheme="majorEastAsia" w:hAnsi="Arial" w:cs="Arial"/>
          <w:lang w:val="en-GB"/>
        </w:rPr>
        <w:t>such as training or youth steering groups</w:t>
      </w:r>
    </w:p>
    <w:p w14:paraId="636A9EE7" w14:textId="2168CD9D" w:rsidR="006D1BCF" w:rsidRPr="004C2874" w:rsidRDefault="00B94B64" w:rsidP="006D1BCF">
      <w:pPr>
        <w:pStyle w:val="ListParagraph"/>
        <w:numPr>
          <w:ilvl w:val="0"/>
          <w:numId w:val="5"/>
        </w:numPr>
        <w:spacing w:after="0" w:line="276" w:lineRule="auto"/>
        <w:contextualSpacing w:val="0"/>
        <w:rPr>
          <w:rFonts w:ascii="Arial" w:hAnsi="Arial" w:cs="Arial"/>
        </w:rPr>
      </w:pPr>
      <w:r w:rsidRPr="004C2874">
        <w:rPr>
          <w:rFonts w:ascii="Arial" w:eastAsiaTheme="majorEastAsia" w:hAnsi="Arial" w:cs="Arial"/>
          <w:lang w:val="en-GB"/>
        </w:rPr>
        <w:t>Assist</w:t>
      </w:r>
      <w:r w:rsidR="006D1BCF" w:rsidRPr="004C2874">
        <w:rPr>
          <w:rFonts w:ascii="Arial" w:eastAsiaTheme="majorEastAsia" w:hAnsi="Arial" w:cs="Arial"/>
          <w:lang w:val="en-GB"/>
        </w:rPr>
        <w:t xml:space="preserve"> volunteers by answering questions, concerns, and offering support wh</w:t>
      </w:r>
      <w:r w:rsidRPr="004C2874">
        <w:rPr>
          <w:rFonts w:ascii="Arial" w:eastAsiaTheme="majorEastAsia" w:hAnsi="Arial" w:cs="Arial"/>
          <w:lang w:val="en-GB"/>
        </w:rPr>
        <w:t>ile participating in the ongoing communication with</w:t>
      </w:r>
      <w:r w:rsidR="006D1BCF" w:rsidRPr="004C2874">
        <w:rPr>
          <w:rFonts w:ascii="Arial" w:eastAsiaTheme="majorEastAsia" w:hAnsi="Arial" w:cs="Arial"/>
          <w:lang w:val="en-GB"/>
        </w:rPr>
        <w:t xml:space="preserve"> the wider team</w:t>
      </w:r>
    </w:p>
    <w:p w14:paraId="339E38B4" w14:textId="749E4701" w:rsidR="006D1BCF" w:rsidRPr="004C2874" w:rsidRDefault="00B94B64" w:rsidP="001D4FD3">
      <w:pPr>
        <w:pStyle w:val="ListParagraph"/>
        <w:numPr>
          <w:ilvl w:val="0"/>
          <w:numId w:val="5"/>
        </w:numPr>
        <w:spacing w:after="0" w:line="276" w:lineRule="auto"/>
        <w:contextualSpacing w:val="0"/>
        <w:rPr>
          <w:rFonts w:ascii="Arial" w:hAnsi="Arial" w:cs="Arial"/>
        </w:rPr>
      </w:pPr>
      <w:r w:rsidRPr="004C2874">
        <w:rPr>
          <w:rFonts w:ascii="Arial" w:eastAsiaTheme="majorEastAsia" w:hAnsi="Arial" w:cs="Arial"/>
          <w:lang w:val="en-GB"/>
        </w:rPr>
        <w:t>Create and keep</w:t>
      </w:r>
      <w:r w:rsidR="001D4FD3" w:rsidRPr="004C2874">
        <w:rPr>
          <w:rFonts w:ascii="Arial" w:eastAsiaTheme="majorEastAsia" w:hAnsi="Arial" w:cs="Arial"/>
          <w:lang w:val="en-GB"/>
        </w:rPr>
        <w:t xml:space="preserve"> accurate records of volunteer forms and policies including i</w:t>
      </w:r>
      <w:r w:rsidR="006D1BCF" w:rsidRPr="004C2874">
        <w:rPr>
          <w:rFonts w:ascii="Arial" w:eastAsiaTheme="majorEastAsia" w:hAnsi="Arial" w:cs="Arial"/>
          <w:lang w:val="en-GB"/>
        </w:rPr>
        <w:t>mplementing relevant GDPR practices</w:t>
      </w:r>
    </w:p>
    <w:p w14:paraId="1A4BE56A" w14:textId="4AE22AB6" w:rsidR="006D1BCF" w:rsidRPr="004C2874" w:rsidRDefault="00B94B64" w:rsidP="006D1BCF">
      <w:pPr>
        <w:pStyle w:val="ListParagraph"/>
        <w:numPr>
          <w:ilvl w:val="0"/>
          <w:numId w:val="5"/>
        </w:numPr>
        <w:spacing w:after="0" w:line="276" w:lineRule="auto"/>
        <w:contextualSpacing w:val="0"/>
        <w:rPr>
          <w:rFonts w:ascii="Arial" w:hAnsi="Arial" w:cs="Arial"/>
        </w:rPr>
      </w:pPr>
      <w:r w:rsidRPr="004C2874">
        <w:rPr>
          <w:rFonts w:ascii="Arial" w:eastAsiaTheme="majorEastAsia" w:hAnsi="Arial" w:cs="Arial"/>
          <w:lang w:val="en-GB"/>
        </w:rPr>
        <w:t>Contribute</w:t>
      </w:r>
      <w:r w:rsidR="006D1BCF" w:rsidRPr="004C2874">
        <w:rPr>
          <w:rFonts w:ascii="Arial" w:eastAsiaTheme="majorEastAsia" w:hAnsi="Arial" w:cs="Arial"/>
          <w:lang w:val="en-GB"/>
        </w:rPr>
        <w:t xml:space="preserve"> to effective partnership building for volunteers deliver</w:t>
      </w:r>
      <w:r w:rsidRPr="004C2874">
        <w:rPr>
          <w:rFonts w:ascii="Arial" w:eastAsiaTheme="majorEastAsia" w:hAnsi="Arial" w:cs="Arial"/>
          <w:lang w:val="en-GB"/>
        </w:rPr>
        <w:t>ing</w:t>
      </w:r>
      <w:r w:rsidR="006D1BCF" w:rsidRPr="004C2874">
        <w:rPr>
          <w:rFonts w:ascii="Arial" w:eastAsiaTheme="majorEastAsia" w:hAnsi="Arial" w:cs="Arial"/>
          <w:lang w:val="en-GB"/>
        </w:rPr>
        <w:t xml:space="preserve"> one-to-one support services</w:t>
      </w:r>
    </w:p>
    <w:p w14:paraId="0664195E" w14:textId="315347ED" w:rsidR="00AF33B1" w:rsidRPr="004C2874" w:rsidRDefault="00B94B64" w:rsidP="00AF33B1">
      <w:pPr>
        <w:pStyle w:val="ListParagraph"/>
        <w:numPr>
          <w:ilvl w:val="0"/>
          <w:numId w:val="5"/>
        </w:numPr>
        <w:spacing w:after="0" w:line="276" w:lineRule="auto"/>
        <w:contextualSpacing w:val="0"/>
        <w:rPr>
          <w:rFonts w:ascii="Arial" w:hAnsi="Arial" w:cs="Arial"/>
        </w:rPr>
      </w:pPr>
      <w:r w:rsidRPr="004C2874">
        <w:rPr>
          <w:rFonts w:ascii="Arial" w:eastAsiaTheme="majorEastAsia" w:hAnsi="Arial" w:cs="Arial"/>
          <w:lang w:val="en-GB"/>
        </w:rPr>
        <w:t>Lead o</w:t>
      </w:r>
      <w:r w:rsidR="00AF33B1" w:rsidRPr="004C2874">
        <w:rPr>
          <w:rFonts w:ascii="Arial" w:eastAsiaTheme="majorEastAsia" w:hAnsi="Arial" w:cs="Arial"/>
          <w:lang w:val="en-GB"/>
        </w:rPr>
        <w:t xml:space="preserve">n the </w:t>
      </w:r>
      <w:r w:rsidRPr="004C2874">
        <w:rPr>
          <w:rFonts w:ascii="Arial" w:eastAsiaTheme="majorEastAsia" w:hAnsi="Arial" w:cs="Arial"/>
          <w:lang w:val="en-GB"/>
        </w:rPr>
        <w:t>allocation</w:t>
      </w:r>
      <w:r w:rsidR="00AF33B1" w:rsidRPr="004C2874">
        <w:rPr>
          <w:rFonts w:ascii="Arial" w:eastAsiaTheme="majorEastAsia" w:hAnsi="Arial" w:cs="Arial"/>
          <w:lang w:val="en-GB"/>
        </w:rPr>
        <w:t xml:space="preserve"> of clients to counsellors, updating the system and internal log with counsellors' availability, holidays and shifts as required</w:t>
      </w:r>
    </w:p>
    <w:p w14:paraId="57710892" w14:textId="44B096C7" w:rsidR="001D4FD3" w:rsidRPr="004C2874" w:rsidRDefault="00B94B64" w:rsidP="001D4FD3">
      <w:pPr>
        <w:pStyle w:val="ListParagraph"/>
        <w:numPr>
          <w:ilvl w:val="0"/>
          <w:numId w:val="5"/>
        </w:numPr>
        <w:spacing w:after="0" w:line="276" w:lineRule="auto"/>
        <w:contextualSpacing w:val="0"/>
        <w:rPr>
          <w:rFonts w:ascii="Arial" w:hAnsi="Arial" w:cs="Arial"/>
        </w:rPr>
      </w:pPr>
      <w:r w:rsidRPr="004C2874">
        <w:rPr>
          <w:rFonts w:ascii="Arial" w:eastAsiaTheme="majorEastAsia" w:hAnsi="Arial" w:cs="Arial"/>
          <w:lang w:val="en-GB"/>
        </w:rPr>
        <w:t>Liaise</w:t>
      </w:r>
      <w:r w:rsidR="001D4FD3" w:rsidRPr="004C2874">
        <w:rPr>
          <w:rFonts w:ascii="Arial" w:eastAsiaTheme="majorEastAsia" w:hAnsi="Arial" w:cs="Arial"/>
          <w:lang w:val="en-GB"/>
        </w:rPr>
        <w:t xml:space="preserve"> with potential counselling clients to make sure all their contact </w:t>
      </w:r>
      <w:r w:rsidRPr="004C2874">
        <w:rPr>
          <w:rFonts w:ascii="Arial" w:eastAsiaTheme="majorEastAsia" w:hAnsi="Arial" w:cs="Arial"/>
          <w:lang w:val="en-GB"/>
        </w:rPr>
        <w:t xml:space="preserve">information </w:t>
      </w:r>
      <w:r w:rsidR="001D4FD3" w:rsidRPr="004C2874">
        <w:rPr>
          <w:rFonts w:ascii="Arial" w:eastAsiaTheme="majorEastAsia" w:hAnsi="Arial" w:cs="Arial"/>
          <w:lang w:val="en-GB"/>
        </w:rPr>
        <w:t>and demographics det</w:t>
      </w:r>
      <w:r w:rsidRPr="004C2874">
        <w:rPr>
          <w:rFonts w:ascii="Arial" w:eastAsiaTheme="majorEastAsia" w:hAnsi="Arial" w:cs="Arial"/>
          <w:lang w:val="en-GB"/>
        </w:rPr>
        <w:t>ails are in order and discuss</w:t>
      </w:r>
      <w:r w:rsidR="001D4FD3" w:rsidRPr="004C2874">
        <w:rPr>
          <w:rFonts w:ascii="Arial" w:eastAsiaTheme="majorEastAsia" w:hAnsi="Arial" w:cs="Arial"/>
          <w:lang w:val="en-GB"/>
        </w:rPr>
        <w:t xml:space="preserve"> alternative availability when needed to </w:t>
      </w:r>
      <w:r w:rsidRPr="004C2874">
        <w:rPr>
          <w:rFonts w:ascii="Arial" w:eastAsiaTheme="majorEastAsia" w:hAnsi="Arial" w:cs="Arial"/>
          <w:lang w:val="en-GB"/>
        </w:rPr>
        <w:t>minimise</w:t>
      </w:r>
      <w:r w:rsidR="001D4FD3" w:rsidRPr="004C2874">
        <w:rPr>
          <w:rFonts w:ascii="Arial" w:eastAsiaTheme="majorEastAsia" w:hAnsi="Arial" w:cs="Arial"/>
          <w:lang w:val="en-GB"/>
        </w:rPr>
        <w:t xml:space="preserve"> waiting time</w:t>
      </w:r>
    </w:p>
    <w:p w14:paraId="492DE465" w14:textId="45951826" w:rsidR="00AF33B1" w:rsidRPr="004C2874" w:rsidRDefault="1B9ADF20" w:rsidP="00AF33B1">
      <w:pPr>
        <w:pStyle w:val="ListParagraph"/>
        <w:numPr>
          <w:ilvl w:val="0"/>
          <w:numId w:val="5"/>
        </w:numPr>
        <w:spacing w:after="0" w:line="276" w:lineRule="auto"/>
        <w:contextualSpacing w:val="0"/>
        <w:rPr>
          <w:rFonts w:ascii="Arial" w:hAnsi="Arial" w:cs="Arial"/>
        </w:rPr>
      </w:pPr>
      <w:r w:rsidRPr="004C2874">
        <w:rPr>
          <w:rFonts w:ascii="Arial" w:eastAsiaTheme="majorBidi" w:hAnsi="Arial" w:cs="Arial"/>
          <w:lang w:val="en-GB"/>
        </w:rPr>
        <w:t>Support the day to day logistics of the service delivery rota</w:t>
      </w:r>
    </w:p>
    <w:p w14:paraId="59994EB7" w14:textId="41D8805E" w:rsidR="00AF33B1" w:rsidRPr="004C2874" w:rsidRDefault="00B94B64" w:rsidP="006D1BCF">
      <w:pPr>
        <w:pStyle w:val="ListParagraph"/>
        <w:numPr>
          <w:ilvl w:val="0"/>
          <w:numId w:val="5"/>
        </w:numPr>
        <w:spacing w:after="0" w:line="276" w:lineRule="auto"/>
        <w:contextualSpacing w:val="0"/>
        <w:rPr>
          <w:rFonts w:ascii="Arial" w:hAnsi="Arial" w:cs="Arial"/>
        </w:rPr>
      </w:pPr>
      <w:r w:rsidRPr="004C2874">
        <w:rPr>
          <w:rFonts w:ascii="Arial" w:eastAsiaTheme="majorEastAsia" w:hAnsi="Arial" w:cs="Arial"/>
          <w:lang w:val="en-GB"/>
        </w:rPr>
        <w:t>Support</w:t>
      </w:r>
      <w:r w:rsidR="00AF33B1" w:rsidRPr="004C2874">
        <w:rPr>
          <w:rFonts w:ascii="Arial" w:eastAsiaTheme="majorEastAsia" w:hAnsi="Arial" w:cs="Arial"/>
          <w:lang w:val="en-GB"/>
        </w:rPr>
        <w:t xml:space="preserve"> new volunteers and trainees to fully grasp the technical requirements of their role </w:t>
      </w:r>
    </w:p>
    <w:p w14:paraId="3AA76912" w14:textId="1AB7510E" w:rsidR="006D1BCF" w:rsidRPr="004C2874" w:rsidRDefault="00B94B64" w:rsidP="001D4FD3">
      <w:pPr>
        <w:pStyle w:val="ListParagraph"/>
        <w:numPr>
          <w:ilvl w:val="0"/>
          <w:numId w:val="5"/>
        </w:numPr>
        <w:spacing w:after="0" w:line="276" w:lineRule="auto"/>
        <w:contextualSpacing w:val="0"/>
        <w:rPr>
          <w:rFonts w:ascii="Arial" w:hAnsi="Arial" w:cs="Arial"/>
        </w:rPr>
      </w:pPr>
      <w:r w:rsidRPr="004C2874">
        <w:rPr>
          <w:rFonts w:ascii="Arial" w:eastAsiaTheme="majorEastAsia" w:hAnsi="Arial" w:cs="Arial"/>
          <w:lang w:val="en-GB"/>
        </w:rPr>
        <w:t>Escalate</w:t>
      </w:r>
      <w:r w:rsidR="00AF33B1" w:rsidRPr="004C2874">
        <w:rPr>
          <w:rFonts w:ascii="Arial" w:eastAsiaTheme="majorEastAsia" w:hAnsi="Arial" w:cs="Arial"/>
          <w:lang w:val="en-GB"/>
        </w:rPr>
        <w:t xml:space="preserve"> technical issues to the tech and digital team, when needed, until these are resolved</w:t>
      </w:r>
    </w:p>
    <w:p w14:paraId="7F85712C" w14:textId="0428C524" w:rsidR="006D1BCF" w:rsidRPr="004C2874" w:rsidRDefault="1B9ADF20" w:rsidP="1B9ADF20">
      <w:pPr>
        <w:pStyle w:val="ListParagraph"/>
        <w:numPr>
          <w:ilvl w:val="0"/>
          <w:numId w:val="5"/>
        </w:numPr>
        <w:spacing w:after="0" w:line="276" w:lineRule="auto"/>
        <w:contextualSpacing w:val="0"/>
        <w:rPr>
          <w:rFonts w:ascii="Arial" w:eastAsiaTheme="majorBidi" w:hAnsi="Arial" w:cs="Arial"/>
          <w:lang w:val="en-GB"/>
        </w:rPr>
      </w:pPr>
      <w:r w:rsidRPr="004C2874">
        <w:rPr>
          <w:rFonts w:ascii="Arial" w:eastAsiaTheme="majorBidi" w:hAnsi="Arial" w:cs="Arial"/>
          <w:lang w:val="en-GB"/>
        </w:rPr>
        <w:t>Support the general administration of the Counselling and Helpline teams, including arranging meetings and supervision sessions</w:t>
      </w:r>
    </w:p>
    <w:p w14:paraId="4A6F3D41" w14:textId="1BB926B3" w:rsidR="006D1BCF" w:rsidRPr="004C2874" w:rsidRDefault="1B9ADF20" w:rsidP="006D1BCF">
      <w:pPr>
        <w:pStyle w:val="ListParagraph"/>
        <w:numPr>
          <w:ilvl w:val="0"/>
          <w:numId w:val="5"/>
        </w:numPr>
        <w:spacing w:after="0" w:line="276" w:lineRule="auto"/>
        <w:contextualSpacing w:val="0"/>
        <w:rPr>
          <w:rFonts w:ascii="Arial" w:hAnsi="Arial" w:cs="Arial"/>
        </w:rPr>
      </w:pPr>
      <w:r w:rsidRPr="004C2874">
        <w:rPr>
          <w:rFonts w:ascii="Arial" w:eastAsiaTheme="majorBidi" w:hAnsi="Arial" w:cs="Arial"/>
          <w:lang w:val="en-GB"/>
        </w:rPr>
        <w:t>Keep track of targets and gather data insights to share with the team and volunteers</w:t>
      </w:r>
    </w:p>
    <w:p w14:paraId="384E6EB8" w14:textId="5FBC5D6C" w:rsidR="69579567" w:rsidRPr="004C2874" w:rsidRDefault="006D1BCF" w:rsidP="006D1BCF">
      <w:pPr>
        <w:pStyle w:val="ListParagraph"/>
        <w:numPr>
          <w:ilvl w:val="0"/>
          <w:numId w:val="5"/>
        </w:numPr>
        <w:spacing w:after="0" w:line="276" w:lineRule="auto"/>
        <w:contextualSpacing w:val="0"/>
        <w:rPr>
          <w:rFonts w:ascii="Arial" w:hAnsi="Arial" w:cs="Arial"/>
        </w:rPr>
      </w:pPr>
      <w:r w:rsidRPr="004C2874">
        <w:rPr>
          <w:rFonts w:ascii="Arial" w:eastAsiaTheme="majorEastAsia" w:hAnsi="Arial" w:cs="Arial"/>
          <w:lang w:val="en-GB"/>
        </w:rPr>
        <w:t>Any other duties as required</w:t>
      </w:r>
    </w:p>
    <w:p w14:paraId="16ECE52C" w14:textId="368ACFA0" w:rsidR="69579567" w:rsidRPr="004C2874" w:rsidRDefault="69579567" w:rsidP="69579567">
      <w:pPr>
        <w:spacing w:line="20" w:lineRule="atLeast"/>
        <w:jc w:val="both"/>
        <w:rPr>
          <w:rFonts w:ascii="Arial" w:eastAsiaTheme="majorEastAsia" w:hAnsi="Arial" w:cs="Arial"/>
        </w:rPr>
      </w:pPr>
    </w:p>
    <w:p w14:paraId="383D6B0C" w14:textId="0225BDCC" w:rsidR="69579567" w:rsidRPr="004C2874" w:rsidRDefault="69579567" w:rsidP="69579567">
      <w:pPr>
        <w:jc w:val="both"/>
        <w:rPr>
          <w:rFonts w:ascii="Arial" w:eastAsiaTheme="majorEastAsia" w:hAnsi="Arial" w:cs="Arial"/>
        </w:rPr>
      </w:pPr>
      <w:r w:rsidRPr="004C2874">
        <w:rPr>
          <w:rFonts w:ascii="Arial" w:eastAsiaTheme="majorEastAsia" w:hAnsi="Arial" w:cs="Arial"/>
        </w:rPr>
        <w:br w:type="page"/>
      </w:r>
    </w:p>
    <w:p w14:paraId="503C16B8" w14:textId="77BD9B9F" w:rsidR="69579567" w:rsidRPr="004C2874" w:rsidRDefault="69579567" w:rsidP="001D466C">
      <w:pPr>
        <w:spacing w:line="20" w:lineRule="atLeast"/>
        <w:jc w:val="both"/>
        <w:rPr>
          <w:rFonts w:ascii="Arial" w:eastAsiaTheme="majorEastAsia" w:hAnsi="Arial" w:cs="Arial"/>
        </w:rPr>
      </w:pPr>
      <w:r w:rsidRPr="004C2874">
        <w:rPr>
          <w:rFonts w:ascii="Arial" w:hAnsi="Arial" w:cs="Arial"/>
          <w:noProof/>
        </w:rPr>
        <w:lastRenderedPageBreak/>
        <w:drawing>
          <wp:inline distT="0" distB="0" distL="0" distR="0" wp14:anchorId="374B6D6C" wp14:editId="74CE1C92">
            <wp:extent cx="5943600" cy="342900"/>
            <wp:effectExtent l="0" t="0" r="0" b="0"/>
            <wp:docPr id="1908112552" name="picture" title="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4">
                      <a:extLst>
                        <a:ext uri="{28A0092B-C50C-407E-A947-70E740481C1C}">
                          <a14:useLocalDpi xmlns:a14="http://schemas.microsoft.com/office/drawing/2010/main" val="0"/>
                        </a:ext>
                      </a:extLst>
                    </a:blip>
                    <a:stretch>
                      <a:fillRect/>
                    </a:stretch>
                  </pic:blipFill>
                  <pic:spPr>
                    <a:xfrm>
                      <a:off x="0" y="0"/>
                      <a:ext cx="5943600" cy="342900"/>
                    </a:xfrm>
                    <a:prstGeom prst="rect">
                      <a:avLst/>
                    </a:prstGeom>
                  </pic:spPr>
                </pic:pic>
              </a:graphicData>
            </a:graphic>
          </wp:inline>
        </w:drawing>
      </w:r>
    </w:p>
    <w:p w14:paraId="3185179F" w14:textId="77777777" w:rsidR="001D4FD3" w:rsidRPr="004C2874" w:rsidRDefault="001D4FD3" w:rsidP="001D4FD3">
      <w:pPr>
        <w:rPr>
          <w:rFonts w:ascii="Arial" w:eastAsia="Roboto" w:hAnsi="Arial" w:cs="Arial"/>
          <w:color w:val="000000" w:themeColor="text1"/>
        </w:rPr>
      </w:pPr>
      <w:r w:rsidRPr="004C2874">
        <w:rPr>
          <w:rFonts w:ascii="Arial" w:eastAsia="Roboto" w:hAnsi="Arial" w:cs="Arial"/>
          <w:b/>
          <w:bCs/>
          <w:color w:val="000000" w:themeColor="text1"/>
        </w:rPr>
        <w:t>Person Specification:</w:t>
      </w:r>
    </w:p>
    <w:p w14:paraId="59E7F139" w14:textId="77777777" w:rsidR="001D4FD3" w:rsidRPr="004C2874" w:rsidRDefault="001D4FD3" w:rsidP="001D4FD3">
      <w:pPr>
        <w:spacing w:line="276" w:lineRule="auto"/>
        <w:rPr>
          <w:rFonts w:ascii="Arial" w:eastAsia="Roboto" w:hAnsi="Arial" w:cs="Arial"/>
          <w:color w:val="000000" w:themeColor="text1"/>
        </w:rPr>
      </w:pPr>
      <w:r w:rsidRPr="004C2874">
        <w:rPr>
          <w:rFonts w:ascii="Arial" w:eastAsia="Roboto" w:hAnsi="Arial" w:cs="Arial"/>
          <w:i/>
          <w:iCs/>
          <w:color w:val="000000" w:themeColor="text1"/>
        </w:rPr>
        <w:t>Essential</w:t>
      </w:r>
    </w:p>
    <w:p w14:paraId="5CCF6422" w14:textId="77777777" w:rsidR="001D4FD3" w:rsidRPr="004C2874" w:rsidRDefault="001D4FD3" w:rsidP="001D4FD3">
      <w:pPr>
        <w:pStyle w:val="NoSpacing"/>
        <w:widowControl/>
        <w:numPr>
          <w:ilvl w:val="0"/>
          <w:numId w:val="4"/>
        </w:numPr>
        <w:suppressAutoHyphens w:val="0"/>
        <w:spacing w:line="20" w:lineRule="atLeast"/>
        <w:ind w:right="0"/>
        <w:contextualSpacing/>
        <w:rPr>
          <w:rFonts w:ascii="Arial" w:eastAsia="Roboto" w:hAnsi="Arial" w:cs="Arial"/>
          <w:color w:val="000000" w:themeColor="text1"/>
          <w:sz w:val="22"/>
          <w:szCs w:val="22"/>
          <w:lang w:val="en-GB"/>
        </w:rPr>
      </w:pPr>
      <w:r w:rsidRPr="004C2874">
        <w:rPr>
          <w:rFonts w:ascii="Arial" w:hAnsi="Arial" w:cs="Arial"/>
          <w:sz w:val="22"/>
          <w:szCs w:val="22"/>
        </w:rPr>
        <w:t>Experience of communicating and sharing information with groups of staff and / or volunteers</w:t>
      </w:r>
    </w:p>
    <w:p w14:paraId="05EE60D8" w14:textId="063CCED6" w:rsidR="001D466C" w:rsidRPr="004C2874" w:rsidRDefault="00B94B64" w:rsidP="001D466C">
      <w:pPr>
        <w:pStyle w:val="NoSpacing"/>
        <w:widowControl/>
        <w:numPr>
          <w:ilvl w:val="0"/>
          <w:numId w:val="4"/>
        </w:numPr>
        <w:suppressAutoHyphens w:val="0"/>
        <w:spacing w:line="20" w:lineRule="atLeast"/>
        <w:ind w:right="0"/>
        <w:contextualSpacing/>
        <w:rPr>
          <w:rFonts w:ascii="Arial" w:eastAsia="Roboto" w:hAnsi="Arial" w:cs="Arial"/>
          <w:color w:val="000000" w:themeColor="text1"/>
          <w:sz w:val="22"/>
          <w:szCs w:val="22"/>
          <w:lang w:val="en-GB"/>
        </w:rPr>
      </w:pPr>
      <w:r w:rsidRPr="004C2874">
        <w:rPr>
          <w:rFonts w:ascii="Arial" w:hAnsi="Arial" w:cs="Arial"/>
          <w:sz w:val="22"/>
          <w:szCs w:val="22"/>
        </w:rPr>
        <w:t>Demonstrable</w:t>
      </w:r>
      <w:r w:rsidR="001D466C" w:rsidRPr="004C2874">
        <w:rPr>
          <w:rFonts w:ascii="Arial" w:hAnsi="Arial" w:cs="Arial"/>
          <w:sz w:val="22"/>
          <w:szCs w:val="22"/>
        </w:rPr>
        <w:t xml:space="preserve"> understanding of how to support and / or motivate others</w:t>
      </w:r>
    </w:p>
    <w:p w14:paraId="1DD0D10C" w14:textId="58DEA9A4" w:rsidR="001D4FD3" w:rsidRPr="004C2874" w:rsidRDefault="001D4FD3" w:rsidP="001D4FD3">
      <w:pPr>
        <w:pStyle w:val="NoSpacing"/>
        <w:widowControl/>
        <w:numPr>
          <w:ilvl w:val="0"/>
          <w:numId w:val="4"/>
        </w:numPr>
        <w:suppressAutoHyphens w:val="0"/>
        <w:spacing w:line="20" w:lineRule="atLeast"/>
        <w:ind w:right="0"/>
        <w:contextualSpacing/>
        <w:rPr>
          <w:rFonts w:ascii="Arial" w:eastAsia="Roboto" w:hAnsi="Arial" w:cs="Arial"/>
          <w:color w:val="000000" w:themeColor="text1"/>
          <w:sz w:val="22"/>
          <w:szCs w:val="22"/>
          <w:lang w:val="en-GB"/>
        </w:rPr>
      </w:pPr>
      <w:r w:rsidRPr="004C2874">
        <w:rPr>
          <w:rFonts w:ascii="Arial" w:hAnsi="Arial" w:cs="Arial"/>
          <w:sz w:val="22"/>
          <w:szCs w:val="22"/>
        </w:rPr>
        <w:t>Experience of maintaining and monitoring systems, including internal intranet</w:t>
      </w:r>
    </w:p>
    <w:p w14:paraId="7266E0E3" w14:textId="6EF07C7E" w:rsidR="001D4FD3" w:rsidRPr="004C2874" w:rsidRDefault="001D4FD3" w:rsidP="001D4FD3">
      <w:pPr>
        <w:pStyle w:val="NoSpacing"/>
        <w:widowControl/>
        <w:numPr>
          <w:ilvl w:val="0"/>
          <w:numId w:val="4"/>
        </w:numPr>
        <w:suppressAutoHyphens w:val="0"/>
        <w:spacing w:line="20" w:lineRule="atLeast"/>
        <w:ind w:right="0"/>
        <w:contextualSpacing/>
        <w:rPr>
          <w:rFonts w:ascii="Arial" w:eastAsia="Roboto" w:hAnsi="Arial" w:cs="Arial"/>
          <w:color w:val="000000" w:themeColor="text1"/>
          <w:sz w:val="22"/>
          <w:szCs w:val="22"/>
          <w:lang w:val="en-GB"/>
        </w:rPr>
      </w:pPr>
      <w:r w:rsidRPr="004C2874">
        <w:rPr>
          <w:rFonts w:ascii="Arial" w:hAnsi="Arial" w:cs="Arial"/>
          <w:sz w:val="22"/>
          <w:szCs w:val="22"/>
        </w:rPr>
        <w:t>Ability to manage multiple tasks simultaneously, work flexibly and able to work calmly and with patience under pressure. </w:t>
      </w:r>
    </w:p>
    <w:p w14:paraId="5373A500" w14:textId="67955F3B" w:rsidR="001D466C" w:rsidRPr="004C2874" w:rsidRDefault="001D466C" w:rsidP="001D4FD3">
      <w:pPr>
        <w:pStyle w:val="NoSpacing"/>
        <w:widowControl/>
        <w:numPr>
          <w:ilvl w:val="0"/>
          <w:numId w:val="4"/>
        </w:numPr>
        <w:suppressAutoHyphens w:val="0"/>
        <w:spacing w:line="20" w:lineRule="atLeast"/>
        <w:ind w:right="0"/>
        <w:contextualSpacing/>
        <w:rPr>
          <w:rFonts w:ascii="Arial" w:eastAsia="Roboto" w:hAnsi="Arial" w:cs="Arial"/>
          <w:color w:val="000000" w:themeColor="text1"/>
          <w:sz w:val="22"/>
          <w:szCs w:val="22"/>
          <w:lang w:val="en-GB"/>
        </w:rPr>
      </w:pPr>
      <w:r w:rsidRPr="004C2874">
        <w:rPr>
          <w:rFonts w:ascii="Arial" w:hAnsi="Arial" w:cs="Arial"/>
          <w:sz w:val="22"/>
          <w:szCs w:val="22"/>
        </w:rPr>
        <w:t>Ability to carry out tasks in a detail and accurate way</w:t>
      </w:r>
    </w:p>
    <w:p w14:paraId="7705EE0E" w14:textId="18CEEACE" w:rsidR="001D466C" w:rsidRPr="004C2874" w:rsidRDefault="00CA7B61" w:rsidP="001D4FD3">
      <w:pPr>
        <w:pStyle w:val="NoSpacing"/>
        <w:widowControl/>
        <w:numPr>
          <w:ilvl w:val="0"/>
          <w:numId w:val="4"/>
        </w:numPr>
        <w:suppressAutoHyphens w:val="0"/>
        <w:spacing w:line="20" w:lineRule="atLeast"/>
        <w:ind w:right="0"/>
        <w:contextualSpacing/>
        <w:rPr>
          <w:rFonts w:ascii="Arial" w:eastAsia="Roboto" w:hAnsi="Arial" w:cs="Arial"/>
          <w:color w:val="000000" w:themeColor="text1"/>
          <w:sz w:val="22"/>
          <w:szCs w:val="22"/>
          <w:lang w:val="en-GB"/>
        </w:rPr>
      </w:pPr>
      <w:r w:rsidRPr="004C2874">
        <w:rPr>
          <w:rFonts w:ascii="Arial" w:hAnsi="Arial" w:cs="Arial"/>
          <w:sz w:val="22"/>
          <w:szCs w:val="22"/>
        </w:rPr>
        <w:t>Demonstrable</w:t>
      </w:r>
      <w:r w:rsidR="001D466C" w:rsidRPr="004C2874">
        <w:rPr>
          <w:rFonts w:ascii="Arial" w:hAnsi="Arial" w:cs="Arial"/>
          <w:sz w:val="22"/>
          <w:szCs w:val="22"/>
        </w:rPr>
        <w:t xml:space="preserve"> time management and organization skills </w:t>
      </w:r>
    </w:p>
    <w:p w14:paraId="67D48615" w14:textId="77777777" w:rsidR="001D4FD3" w:rsidRPr="004C2874" w:rsidRDefault="001D4FD3" w:rsidP="001D4FD3">
      <w:pPr>
        <w:pStyle w:val="NoSpacing"/>
        <w:widowControl/>
        <w:numPr>
          <w:ilvl w:val="0"/>
          <w:numId w:val="4"/>
        </w:numPr>
        <w:suppressAutoHyphens w:val="0"/>
        <w:spacing w:line="20" w:lineRule="atLeast"/>
        <w:ind w:right="0"/>
        <w:contextualSpacing/>
        <w:rPr>
          <w:rFonts w:ascii="Arial" w:eastAsia="Roboto" w:hAnsi="Arial" w:cs="Arial"/>
          <w:color w:val="000000" w:themeColor="text1"/>
          <w:sz w:val="22"/>
          <w:szCs w:val="22"/>
          <w:lang w:val="en-GB"/>
        </w:rPr>
      </w:pPr>
      <w:r w:rsidRPr="004C2874">
        <w:rPr>
          <w:rFonts w:ascii="Arial" w:hAnsi="Arial" w:cs="Arial"/>
          <w:sz w:val="22"/>
          <w:szCs w:val="22"/>
        </w:rPr>
        <w:t>Self-starter with the ability to work on own initiative and as an active team member</w:t>
      </w:r>
    </w:p>
    <w:p w14:paraId="5F28C49F" w14:textId="77777777" w:rsidR="001D4FD3" w:rsidRPr="004C2874" w:rsidRDefault="001D4FD3" w:rsidP="001D4FD3">
      <w:pPr>
        <w:pStyle w:val="NoSpacing"/>
        <w:widowControl/>
        <w:numPr>
          <w:ilvl w:val="0"/>
          <w:numId w:val="4"/>
        </w:numPr>
        <w:suppressAutoHyphens w:val="0"/>
        <w:spacing w:line="20" w:lineRule="atLeast"/>
        <w:ind w:right="0"/>
        <w:contextualSpacing/>
        <w:rPr>
          <w:rFonts w:ascii="Arial" w:eastAsia="Roboto" w:hAnsi="Arial" w:cs="Arial"/>
          <w:color w:val="000000" w:themeColor="text1"/>
          <w:sz w:val="22"/>
          <w:szCs w:val="22"/>
          <w:lang w:val="en-GB"/>
        </w:rPr>
      </w:pPr>
      <w:r w:rsidRPr="004C2874">
        <w:rPr>
          <w:rFonts w:ascii="Arial" w:hAnsi="Arial" w:cs="Arial"/>
          <w:sz w:val="22"/>
          <w:szCs w:val="22"/>
        </w:rPr>
        <w:t>Strong computer literacy with excellent written and oral communication skills</w:t>
      </w:r>
    </w:p>
    <w:p w14:paraId="3A0BDE4E" w14:textId="77777777" w:rsidR="001D4FD3" w:rsidRPr="004C2874" w:rsidRDefault="001D4FD3" w:rsidP="001D4FD3">
      <w:pPr>
        <w:pStyle w:val="NoSpacing"/>
        <w:widowControl/>
        <w:suppressAutoHyphens w:val="0"/>
        <w:spacing w:line="20" w:lineRule="atLeast"/>
        <w:ind w:left="0" w:right="0"/>
        <w:contextualSpacing/>
        <w:rPr>
          <w:rFonts w:ascii="Arial" w:eastAsia="Roboto" w:hAnsi="Arial" w:cs="Arial"/>
          <w:color w:val="000000" w:themeColor="text1"/>
          <w:sz w:val="22"/>
          <w:szCs w:val="22"/>
          <w:lang w:val="en-GB"/>
        </w:rPr>
      </w:pPr>
    </w:p>
    <w:p w14:paraId="745C284E" w14:textId="77777777" w:rsidR="001D4FD3" w:rsidRPr="004C2874" w:rsidRDefault="001D4FD3" w:rsidP="001D4FD3">
      <w:pPr>
        <w:spacing w:line="276" w:lineRule="auto"/>
        <w:rPr>
          <w:rFonts w:ascii="Arial" w:eastAsia="Roboto" w:hAnsi="Arial" w:cs="Arial"/>
          <w:i/>
          <w:iCs/>
          <w:color w:val="000000" w:themeColor="text1"/>
        </w:rPr>
      </w:pPr>
      <w:r w:rsidRPr="004C2874">
        <w:rPr>
          <w:rFonts w:ascii="Arial" w:eastAsia="Roboto" w:hAnsi="Arial" w:cs="Arial"/>
          <w:i/>
          <w:iCs/>
          <w:color w:val="000000" w:themeColor="text1"/>
        </w:rPr>
        <w:t>Desirable</w:t>
      </w:r>
    </w:p>
    <w:p w14:paraId="3D643FF1" w14:textId="77777777" w:rsidR="001D466C" w:rsidRPr="004C2874" w:rsidRDefault="001D4FD3" w:rsidP="001D466C">
      <w:pPr>
        <w:pStyle w:val="ListParagraph"/>
        <w:numPr>
          <w:ilvl w:val="0"/>
          <w:numId w:val="5"/>
        </w:numPr>
        <w:spacing w:after="0" w:line="276" w:lineRule="auto"/>
        <w:contextualSpacing w:val="0"/>
        <w:rPr>
          <w:rFonts w:ascii="Arial" w:hAnsi="Arial" w:cs="Arial"/>
        </w:rPr>
      </w:pPr>
      <w:r w:rsidRPr="004C2874">
        <w:rPr>
          <w:rFonts w:ascii="Arial" w:hAnsi="Arial" w:cs="Arial"/>
        </w:rPr>
        <w:t>Experience of using</w:t>
      </w:r>
      <w:r w:rsidR="001D466C" w:rsidRPr="004C2874">
        <w:rPr>
          <w:rFonts w:ascii="Arial" w:hAnsi="Arial" w:cs="Arial"/>
        </w:rPr>
        <w:t xml:space="preserve"> Office 365, 8x8 and Salesforce, Better Impact, Yammer</w:t>
      </w:r>
    </w:p>
    <w:p w14:paraId="00215A50" w14:textId="71C093CB" w:rsidR="001D466C" w:rsidRPr="004C2874" w:rsidRDefault="001D466C" w:rsidP="001D466C">
      <w:pPr>
        <w:pStyle w:val="ListParagraph"/>
        <w:numPr>
          <w:ilvl w:val="0"/>
          <w:numId w:val="5"/>
        </w:numPr>
        <w:spacing w:after="0" w:line="276" w:lineRule="auto"/>
        <w:contextualSpacing w:val="0"/>
        <w:rPr>
          <w:rFonts w:ascii="Arial" w:hAnsi="Arial" w:cs="Arial"/>
        </w:rPr>
      </w:pPr>
      <w:r w:rsidRPr="004C2874">
        <w:rPr>
          <w:rFonts w:ascii="Arial" w:hAnsi="Arial" w:cs="Arial"/>
        </w:rPr>
        <w:t>An understanding of safeguarding, confidentiality and safe working practices</w:t>
      </w:r>
    </w:p>
    <w:p w14:paraId="2B07E6C6" w14:textId="1A768BCA" w:rsidR="001D4FD3" w:rsidRPr="004C2874" w:rsidRDefault="001D4FD3" w:rsidP="001D4FD3">
      <w:pPr>
        <w:pStyle w:val="ListParagraph"/>
        <w:numPr>
          <w:ilvl w:val="0"/>
          <w:numId w:val="5"/>
        </w:numPr>
        <w:spacing w:after="0" w:line="276" w:lineRule="auto"/>
        <w:contextualSpacing w:val="0"/>
        <w:rPr>
          <w:rFonts w:ascii="Arial" w:hAnsi="Arial" w:cs="Arial"/>
        </w:rPr>
      </w:pPr>
      <w:r w:rsidRPr="004C2874">
        <w:rPr>
          <w:rFonts w:ascii="Arial" w:hAnsi="Arial" w:cs="Arial"/>
        </w:rPr>
        <w:t>Knowledge of counse</w:t>
      </w:r>
      <w:r w:rsidR="00B92EE4" w:rsidRPr="004C2874">
        <w:rPr>
          <w:rFonts w:ascii="Arial" w:hAnsi="Arial" w:cs="Arial"/>
        </w:rPr>
        <w:t>l</w:t>
      </w:r>
      <w:r w:rsidRPr="004C2874">
        <w:rPr>
          <w:rFonts w:ascii="Arial" w:hAnsi="Arial" w:cs="Arial"/>
        </w:rPr>
        <w:t>ling or helpline services</w:t>
      </w:r>
    </w:p>
    <w:p w14:paraId="41C2C38B" w14:textId="79660F28" w:rsidR="001D4FD3" w:rsidRPr="004C2874" w:rsidRDefault="001D4FD3" w:rsidP="001D466C">
      <w:pPr>
        <w:pStyle w:val="ListParagraph"/>
        <w:numPr>
          <w:ilvl w:val="0"/>
          <w:numId w:val="5"/>
        </w:numPr>
        <w:spacing w:after="0" w:line="276" w:lineRule="auto"/>
        <w:contextualSpacing w:val="0"/>
        <w:rPr>
          <w:rFonts w:ascii="Arial" w:hAnsi="Arial" w:cs="Arial"/>
        </w:rPr>
      </w:pPr>
      <w:r w:rsidRPr="004C2874">
        <w:rPr>
          <w:rFonts w:ascii="Arial" w:hAnsi="Arial" w:cs="Arial"/>
        </w:rPr>
        <w:t>Knowledge of how to gather insights from data</w:t>
      </w:r>
    </w:p>
    <w:p w14:paraId="773FC873" w14:textId="6FD96B42" w:rsidR="69579567" w:rsidRPr="004C2874" w:rsidRDefault="69579567" w:rsidP="69579567">
      <w:pPr>
        <w:spacing w:line="240" w:lineRule="auto"/>
        <w:jc w:val="both"/>
        <w:rPr>
          <w:rFonts w:ascii="Arial" w:eastAsiaTheme="majorEastAsia" w:hAnsi="Arial" w:cs="Arial"/>
        </w:rPr>
      </w:pPr>
    </w:p>
    <w:p w14:paraId="2D6A31F7" w14:textId="47692B90" w:rsidR="69579567" w:rsidRPr="004C2874" w:rsidRDefault="69579567">
      <w:pPr>
        <w:rPr>
          <w:rFonts w:ascii="Arial" w:hAnsi="Arial" w:cs="Arial"/>
        </w:rPr>
      </w:pPr>
      <w:r w:rsidRPr="004C2874">
        <w:rPr>
          <w:rFonts w:ascii="Arial" w:hAnsi="Arial" w:cs="Arial"/>
        </w:rPr>
        <w:br w:type="page"/>
      </w:r>
    </w:p>
    <w:p w14:paraId="4155C26A" w14:textId="18ECC85C" w:rsidR="69579567" w:rsidRPr="004C2874" w:rsidRDefault="69579567" w:rsidP="69579567">
      <w:pPr>
        <w:spacing w:line="240" w:lineRule="auto"/>
        <w:jc w:val="both"/>
        <w:rPr>
          <w:rFonts w:ascii="Arial" w:eastAsiaTheme="majorEastAsia" w:hAnsi="Arial" w:cs="Arial"/>
        </w:rPr>
      </w:pPr>
    </w:p>
    <w:p w14:paraId="70E6B483" w14:textId="760CA4A8" w:rsidR="69579567" w:rsidRPr="004C2874" w:rsidRDefault="69579567" w:rsidP="69579567">
      <w:pPr>
        <w:spacing w:line="276" w:lineRule="auto"/>
        <w:jc w:val="both"/>
        <w:rPr>
          <w:rFonts w:ascii="Arial" w:eastAsiaTheme="majorEastAsia" w:hAnsi="Arial" w:cs="Arial"/>
        </w:rPr>
      </w:pPr>
      <w:r w:rsidRPr="004C2874">
        <w:rPr>
          <w:rFonts w:ascii="Arial" w:hAnsi="Arial" w:cs="Arial"/>
          <w:noProof/>
        </w:rPr>
        <w:drawing>
          <wp:inline distT="0" distB="0" distL="0" distR="0" wp14:anchorId="3029FCDE" wp14:editId="1757B710">
            <wp:extent cx="5895974" cy="333375"/>
            <wp:effectExtent l="0" t="0" r="0" b="0"/>
            <wp:docPr id="816710020" name="picture" title="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5">
                      <a:extLst>
                        <a:ext uri="{28A0092B-C50C-407E-A947-70E740481C1C}">
                          <a14:useLocalDpi xmlns:a14="http://schemas.microsoft.com/office/drawing/2010/main" val="0"/>
                        </a:ext>
                      </a:extLst>
                    </a:blip>
                    <a:stretch>
                      <a:fillRect/>
                    </a:stretch>
                  </pic:blipFill>
                  <pic:spPr>
                    <a:xfrm>
                      <a:off x="0" y="0"/>
                      <a:ext cx="5895974" cy="333375"/>
                    </a:xfrm>
                    <a:prstGeom prst="rect">
                      <a:avLst/>
                    </a:prstGeom>
                  </pic:spPr>
                </pic:pic>
              </a:graphicData>
            </a:graphic>
          </wp:inline>
        </w:drawing>
      </w:r>
    </w:p>
    <w:p w14:paraId="0F09F3A2" w14:textId="38DE46E5" w:rsidR="001D466C" w:rsidRPr="004C2874" w:rsidRDefault="001D466C" w:rsidP="001D466C">
      <w:pPr>
        <w:spacing w:line="276" w:lineRule="auto"/>
        <w:rPr>
          <w:rFonts w:ascii="Arial" w:eastAsia="Times New Roman" w:hAnsi="Arial" w:cs="Arial"/>
          <w:lang w:eastAsia="en-GB"/>
        </w:rPr>
      </w:pPr>
      <w:r w:rsidRPr="004C2874">
        <w:rPr>
          <w:rFonts w:ascii="Arial" w:eastAsia="Roboto" w:hAnsi="Arial" w:cs="Arial"/>
          <w:b/>
          <w:bCs/>
          <w:color w:val="000000" w:themeColor="text1"/>
        </w:rPr>
        <w:br/>
        <w:t>Salary:</w:t>
      </w:r>
      <w:r w:rsidRPr="004C2874">
        <w:rPr>
          <w:rFonts w:ascii="Arial" w:eastAsia="Roboto" w:hAnsi="Arial" w:cs="Arial"/>
          <w:b/>
          <w:bCs/>
          <w:color w:val="000000" w:themeColor="text1"/>
        </w:rPr>
        <w:tab/>
      </w:r>
      <w:r w:rsidRPr="004C2874">
        <w:rPr>
          <w:rFonts w:ascii="Arial" w:eastAsia="Times New Roman" w:hAnsi="Arial" w:cs="Arial"/>
          <w:lang w:eastAsia="en-GB"/>
        </w:rPr>
        <w:tab/>
      </w:r>
      <w:r w:rsidR="004C2874">
        <w:rPr>
          <w:rFonts w:ascii="Arial" w:eastAsia="Times New Roman" w:hAnsi="Arial" w:cs="Arial"/>
          <w:lang w:eastAsia="en-GB"/>
        </w:rPr>
        <w:t xml:space="preserve">£19,500 per annum pro rata </w:t>
      </w:r>
    </w:p>
    <w:p w14:paraId="0BD44574" w14:textId="6C675BD7" w:rsidR="001D466C" w:rsidRPr="004C2874" w:rsidRDefault="001D466C" w:rsidP="0FC33E7D">
      <w:pPr>
        <w:spacing w:line="276" w:lineRule="auto"/>
        <w:rPr>
          <w:rFonts w:ascii="Arial" w:eastAsia="Arial,Roboto" w:hAnsi="Arial" w:cs="Arial"/>
          <w:color w:val="000000" w:themeColor="text1"/>
        </w:rPr>
      </w:pPr>
      <w:r w:rsidRPr="004C2874">
        <w:rPr>
          <w:rFonts w:ascii="Arial" w:hAnsi="Arial" w:cs="Arial"/>
          <w:b/>
          <w:bCs/>
          <w:color w:val="000000" w:themeColor="text1"/>
        </w:rPr>
        <w:t xml:space="preserve">Contract: </w:t>
      </w:r>
      <w:r w:rsidRPr="004C2874">
        <w:rPr>
          <w:rFonts w:ascii="Arial" w:eastAsia="Roboto" w:hAnsi="Arial" w:cs="Arial"/>
          <w:b/>
          <w:bCs/>
          <w:color w:val="000000" w:themeColor="text1"/>
        </w:rPr>
        <w:tab/>
      </w:r>
      <w:r w:rsidRPr="004C2874">
        <w:rPr>
          <w:rFonts w:ascii="Arial" w:eastAsia="Roboto" w:hAnsi="Arial" w:cs="Arial"/>
          <w:b/>
          <w:bCs/>
          <w:color w:val="000000" w:themeColor="text1"/>
        </w:rPr>
        <w:tab/>
      </w:r>
      <w:r w:rsidRPr="004C2874">
        <w:rPr>
          <w:rFonts w:ascii="Arial" w:hAnsi="Arial" w:cs="Arial"/>
          <w:color w:val="000000" w:themeColor="text1"/>
        </w:rPr>
        <w:t xml:space="preserve">Fixed Term (two years) </w:t>
      </w:r>
    </w:p>
    <w:p w14:paraId="69791E13" w14:textId="77777777" w:rsidR="001D466C" w:rsidRPr="004C2874" w:rsidRDefault="001D466C" w:rsidP="001D466C">
      <w:pPr>
        <w:spacing w:line="276" w:lineRule="auto"/>
        <w:ind w:left="2160" w:hanging="2160"/>
        <w:rPr>
          <w:rFonts w:ascii="Arial" w:eastAsia="Roboto" w:hAnsi="Arial" w:cs="Arial"/>
          <w:bCs/>
          <w:color w:val="000000" w:themeColor="text1"/>
        </w:rPr>
      </w:pPr>
      <w:r w:rsidRPr="004C2874">
        <w:rPr>
          <w:rFonts w:ascii="Arial" w:eastAsia="Roboto" w:hAnsi="Arial" w:cs="Arial"/>
          <w:b/>
          <w:bCs/>
          <w:color w:val="000000" w:themeColor="text1"/>
        </w:rPr>
        <w:t xml:space="preserve">Location: </w:t>
      </w:r>
      <w:r w:rsidRPr="004C2874">
        <w:rPr>
          <w:rFonts w:ascii="Arial" w:eastAsia="Roboto" w:hAnsi="Arial" w:cs="Arial"/>
          <w:b/>
          <w:bCs/>
          <w:color w:val="000000" w:themeColor="text1"/>
        </w:rPr>
        <w:tab/>
      </w:r>
      <w:r w:rsidRPr="004C2874">
        <w:rPr>
          <w:rFonts w:ascii="Arial" w:hAnsi="Arial" w:cs="Arial"/>
        </w:rPr>
        <w:t>The Charity’s service hub, currently Glentworth Street, London, NW1</w:t>
      </w:r>
    </w:p>
    <w:p w14:paraId="66839BD0" w14:textId="77777777" w:rsidR="001D466C" w:rsidRPr="004C2874" w:rsidRDefault="001D466C" w:rsidP="001D466C">
      <w:pPr>
        <w:spacing w:line="276" w:lineRule="auto"/>
        <w:ind w:left="2160" w:hanging="2160"/>
        <w:rPr>
          <w:rFonts w:ascii="Arial" w:eastAsia="Roboto" w:hAnsi="Arial" w:cs="Arial"/>
          <w:color w:val="000000" w:themeColor="text1"/>
        </w:rPr>
      </w:pPr>
      <w:r w:rsidRPr="004C2874">
        <w:rPr>
          <w:rFonts w:ascii="Arial" w:eastAsia="Roboto" w:hAnsi="Arial" w:cs="Arial"/>
          <w:b/>
          <w:bCs/>
          <w:color w:val="000000" w:themeColor="text1"/>
        </w:rPr>
        <w:t>Pension</w:t>
      </w:r>
      <w:r w:rsidRPr="004C2874">
        <w:rPr>
          <w:rFonts w:ascii="Arial" w:hAnsi="Arial" w:cs="Arial"/>
          <w:b/>
          <w:color w:val="000000" w:themeColor="text1"/>
        </w:rPr>
        <w:tab/>
      </w:r>
      <w:r w:rsidRPr="004C2874">
        <w:rPr>
          <w:rFonts w:ascii="Arial" w:eastAsia="Times New Roman" w:hAnsi="Arial" w:cs="Arial"/>
          <w:lang w:eastAsia="en-GB"/>
        </w:rPr>
        <w:t>2% employee contribution secures 4% employers’ contribution to stakeholder pension scheme.</w:t>
      </w:r>
    </w:p>
    <w:p w14:paraId="61FD5D64" w14:textId="6B7A1A57" w:rsidR="001D466C" w:rsidRPr="004C2874" w:rsidRDefault="001D466C" w:rsidP="001D466C">
      <w:pPr>
        <w:spacing w:line="276" w:lineRule="auto"/>
        <w:ind w:left="2160" w:hanging="2160"/>
        <w:rPr>
          <w:rFonts w:ascii="Arial" w:eastAsia="Roboto" w:hAnsi="Arial" w:cs="Arial"/>
          <w:b/>
          <w:bCs/>
          <w:color w:val="000000" w:themeColor="text1"/>
        </w:rPr>
      </w:pPr>
      <w:r w:rsidRPr="004C2874">
        <w:rPr>
          <w:rFonts w:ascii="Arial" w:eastAsia="Roboto" w:hAnsi="Arial" w:cs="Arial"/>
          <w:b/>
          <w:bCs/>
          <w:color w:val="000000" w:themeColor="text1"/>
        </w:rPr>
        <w:t xml:space="preserve">Hours: </w:t>
      </w:r>
      <w:r w:rsidRPr="004C2874">
        <w:rPr>
          <w:rFonts w:ascii="Arial" w:hAnsi="Arial" w:cs="Arial"/>
          <w:b/>
          <w:bCs/>
          <w:color w:val="000000" w:themeColor="text1"/>
        </w:rPr>
        <w:tab/>
      </w:r>
      <w:r w:rsidRPr="004C2874">
        <w:rPr>
          <w:rFonts w:ascii="Arial" w:hAnsi="Arial" w:cs="Arial"/>
          <w:bCs/>
          <w:color w:val="000000" w:themeColor="text1"/>
        </w:rPr>
        <w:t xml:space="preserve">This post is full-time, Monday to Friday. </w:t>
      </w:r>
      <w:r w:rsidRPr="004C2874">
        <w:rPr>
          <w:rFonts w:ascii="Arial" w:eastAsiaTheme="majorEastAsia" w:hAnsi="Arial" w:cs="Arial"/>
          <w:lang w:val="en-GB"/>
        </w:rPr>
        <w:t xml:space="preserve">Occasional evening and weekend work will be required for which time of in lieu will be given. </w:t>
      </w:r>
    </w:p>
    <w:p w14:paraId="4FF4B592" w14:textId="77777777" w:rsidR="001D466C" w:rsidRPr="004C2874" w:rsidRDefault="001D466C" w:rsidP="001D466C">
      <w:pPr>
        <w:pStyle w:val="Default"/>
        <w:spacing w:line="276" w:lineRule="auto"/>
        <w:ind w:left="2160" w:hanging="2160"/>
        <w:rPr>
          <w:rFonts w:ascii="Arial" w:eastAsia="Roboto" w:hAnsi="Arial" w:cs="Arial"/>
          <w:color w:val="000000" w:themeColor="text1"/>
          <w:sz w:val="22"/>
          <w:szCs w:val="22"/>
        </w:rPr>
      </w:pPr>
      <w:r w:rsidRPr="004C2874">
        <w:rPr>
          <w:rFonts w:ascii="Arial" w:eastAsia="Roboto" w:hAnsi="Arial" w:cs="Arial"/>
          <w:b/>
          <w:bCs/>
          <w:color w:val="000000" w:themeColor="text1"/>
          <w:sz w:val="22"/>
          <w:szCs w:val="22"/>
        </w:rPr>
        <w:t>Annual leave:</w:t>
      </w:r>
      <w:r w:rsidRPr="004C2874">
        <w:rPr>
          <w:rFonts w:ascii="Arial" w:eastAsia="Roboto" w:hAnsi="Arial" w:cs="Arial"/>
          <w:color w:val="000000" w:themeColor="text1"/>
          <w:sz w:val="22"/>
          <w:szCs w:val="22"/>
        </w:rPr>
        <w:t xml:space="preserve"> </w:t>
      </w:r>
      <w:r w:rsidRPr="004C2874">
        <w:rPr>
          <w:rFonts w:ascii="Arial" w:eastAsia="Times New Roman" w:hAnsi="Arial" w:cs="Arial"/>
          <w:color w:val="000000" w:themeColor="text1"/>
          <w:sz w:val="22"/>
          <w:szCs w:val="22"/>
        </w:rPr>
        <w:tab/>
      </w:r>
      <w:r w:rsidRPr="004C2874">
        <w:rPr>
          <w:rFonts w:ascii="Arial" w:eastAsia="Times New Roman" w:hAnsi="Arial" w:cs="Arial"/>
          <w:color w:val="auto"/>
          <w:sz w:val="22"/>
          <w:szCs w:val="22"/>
          <w:lang w:eastAsia="en-GB"/>
        </w:rPr>
        <w:t>You will be entitled to 35 days of holiday pro rata, which includes the 8 Statutory Bank Holiday during each year.</w:t>
      </w:r>
      <w:r w:rsidRPr="004C2874">
        <w:rPr>
          <w:rFonts w:ascii="Arial" w:eastAsia="Roboto" w:hAnsi="Arial" w:cs="Arial"/>
          <w:color w:val="000000" w:themeColor="text1"/>
          <w:sz w:val="22"/>
          <w:szCs w:val="22"/>
        </w:rPr>
        <w:t xml:space="preserve"> </w:t>
      </w:r>
    </w:p>
    <w:p w14:paraId="79E67F9F" w14:textId="77777777" w:rsidR="001D466C" w:rsidRPr="004C2874" w:rsidRDefault="001D466C" w:rsidP="001D466C">
      <w:pPr>
        <w:pStyle w:val="Default"/>
        <w:spacing w:line="276" w:lineRule="auto"/>
        <w:ind w:left="2160" w:hanging="2160"/>
        <w:rPr>
          <w:rFonts w:ascii="Arial" w:eastAsia="Roboto" w:hAnsi="Arial" w:cs="Arial"/>
          <w:color w:val="000000" w:themeColor="text1"/>
          <w:sz w:val="22"/>
          <w:szCs w:val="22"/>
        </w:rPr>
      </w:pPr>
    </w:p>
    <w:p w14:paraId="1ABAF1F2" w14:textId="77777777" w:rsidR="001D466C" w:rsidRPr="004C2874" w:rsidRDefault="001D466C" w:rsidP="001D466C">
      <w:pPr>
        <w:pStyle w:val="Default"/>
        <w:spacing w:line="276" w:lineRule="auto"/>
        <w:ind w:left="2160" w:hanging="2160"/>
        <w:rPr>
          <w:rFonts w:ascii="Arial" w:eastAsia="Roboto" w:hAnsi="Arial" w:cs="Arial"/>
          <w:color w:val="000000" w:themeColor="text1"/>
          <w:sz w:val="22"/>
          <w:szCs w:val="22"/>
        </w:rPr>
      </w:pPr>
      <w:r w:rsidRPr="004C2874">
        <w:rPr>
          <w:rFonts w:ascii="Arial" w:eastAsia="Roboto" w:hAnsi="Arial" w:cs="Arial"/>
          <w:b/>
          <w:bCs/>
          <w:color w:val="000000" w:themeColor="text1"/>
          <w:sz w:val="22"/>
          <w:szCs w:val="22"/>
        </w:rPr>
        <w:t>Benefits:</w:t>
      </w:r>
    </w:p>
    <w:p w14:paraId="10E09C12" w14:textId="77777777" w:rsidR="001D466C" w:rsidRPr="004C2874" w:rsidRDefault="001D466C" w:rsidP="001D466C">
      <w:pPr>
        <w:pStyle w:val="ListParagraph"/>
        <w:numPr>
          <w:ilvl w:val="0"/>
          <w:numId w:val="5"/>
        </w:numPr>
        <w:spacing w:after="0" w:line="276" w:lineRule="auto"/>
        <w:contextualSpacing w:val="0"/>
        <w:rPr>
          <w:rFonts w:ascii="Arial" w:hAnsi="Arial" w:cs="Arial"/>
          <w:lang w:eastAsia="en-GB"/>
        </w:rPr>
      </w:pPr>
      <w:r w:rsidRPr="004C2874">
        <w:rPr>
          <w:rFonts w:ascii="Arial" w:hAnsi="Arial" w:cs="Arial"/>
          <w:lang w:eastAsia="en-GB"/>
        </w:rPr>
        <w:t xml:space="preserve">Flexible and remote working available </w:t>
      </w:r>
    </w:p>
    <w:p w14:paraId="13D01923" w14:textId="77777777" w:rsidR="001D466C" w:rsidRPr="004C2874" w:rsidRDefault="001D466C" w:rsidP="001D466C">
      <w:pPr>
        <w:pStyle w:val="ListParagraph"/>
        <w:numPr>
          <w:ilvl w:val="0"/>
          <w:numId w:val="5"/>
        </w:numPr>
        <w:spacing w:after="0" w:line="276" w:lineRule="auto"/>
        <w:contextualSpacing w:val="0"/>
        <w:rPr>
          <w:rFonts w:ascii="Arial" w:hAnsi="Arial" w:cs="Arial"/>
          <w:lang w:eastAsia="en-GB"/>
        </w:rPr>
      </w:pPr>
      <w:r w:rsidRPr="004C2874">
        <w:rPr>
          <w:rFonts w:ascii="Arial" w:hAnsi="Arial" w:cs="Arial"/>
          <w:lang w:eastAsia="en-GB"/>
        </w:rPr>
        <w:t>Childcare vouchers</w:t>
      </w:r>
    </w:p>
    <w:p w14:paraId="316108D7" w14:textId="77777777" w:rsidR="001D466C" w:rsidRPr="004C2874" w:rsidRDefault="001D466C" w:rsidP="001D466C">
      <w:pPr>
        <w:pStyle w:val="ListParagraph"/>
        <w:numPr>
          <w:ilvl w:val="0"/>
          <w:numId w:val="5"/>
        </w:numPr>
        <w:spacing w:after="0" w:line="276" w:lineRule="auto"/>
        <w:contextualSpacing w:val="0"/>
        <w:rPr>
          <w:rFonts w:ascii="Arial" w:hAnsi="Arial" w:cs="Arial"/>
          <w:lang w:eastAsia="en-GB"/>
        </w:rPr>
      </w:pPr>
      <w:r w:rsidRPr="004C2874">
        <w:rPr>
          <w:rFonts w:ascii="Arial" w:hAnsi="Arial" w:cs="Arial"/>
          <w:lang w:eastAsia="en-GB"/>
        </w:rPr>
        <w:t>Eyecare vouchers</w:t>
      </w:r>
    </w:p>
    <w:p w14:paraId="729CF1A0" w14:textId="77777777" w:rsidR="001D466C" w:rsidRPr="004C2874" w:rsidRDefault="001D466C" w:rsidP="001D466C">
      <w:pPr>
        <w:pStyle w:val="ListParagraph"/>
        <w:numPr>
          <w:ilvl w:val="0"/>
          <w:numId w:val="5"/>
        </w:numPr>
        <w:spacing w:after="0" w:line="276" w:lineRule="auto"/>
        <w:contextualSpacing w:val="0"/>
        <w:rPr>
          <w:rFonts w:ascii="Arial" w:hAnsi="Arial" w:cs="Arial"/>
          <w:lang w:eastAsia="en-GB"/>
        </w:rPr>
      </w:pPr>
      <w:r w:rsidRPr="004C2874">
        <w:rPr>
          <w:rFonts w:ascii="Arial" w:hAnsi="Arial" w:cs="Arial"/>
          <w:lang w:eastAsia="en-GB"/>
        </w:rPr>
        <w:t>Life assurance</w:t>
      </w:r>
    </w:p>
    <w:p w14:paraId="09EE78F2" w14:textId="77777777" w:rsidR="001D466C" w:rsidRPr="004C2874" w:rsidRDefault="001D466C" w:rsidP="001D466C">
      <w:pPr>
        <w:pStyle w:val="ListParagraph"/>
        <w:numPr>
          <w:ilvl w:val="0"/>
          <w:numId w:val="5"/>
        </w:numPr>
        <w:spacing w:after="0" w:line="276" w:lineRule="auto"/>
        <w:contextualSpacing w:val="0"/>
        <w:rPr>
          <w:rFonts w:ascii="Arial" w:hAnsi="Arial" w:cs="Arial"/>
          <w:lang w:eastAsia="en-GB"/>
        </w:rPr>
      </w:pPr>
      <w:r w:rsidRPr="004C2874">
        <w:rPr>
          <w:rFonts w:ascii="Arial" w:hAnsi="Arial" w:cs="Arial"/>
          <w:lang w:eastAsia="en-GB"/>
        </w:rPr>
        <w:t>Weekly staff socials, plus Summer and Christmas Party</w:t>
      </w:r>
    </w:p>
    <w:p w14:paraId="1CA28C18" w14:textId="50DD7A68" w:rsidR="001D466C" w:rsidRPr="004C2874" w:rsidRDefault="001D466C" w:rsidP="001D466C">
      <w:pPr>
        <w:pStyle w:val="ListParagraph"/>
        <w:numPr>
          <w:ilvl w:val="0"/>
          <w:numId w:val="5"/>
        </w:numPr>
        <w:spacing w:after="0" w:line="276" w:lineRule="auto"/>
        <w:contextualSpacing w:val="0"/>
        <w:rPr>
          <w:rFonts w:ascii="Arial" w:hAnsi="Arial" w:cs="Arial"/>
          <w:lang w:eastAsia="en-GB"/>
        </w:rPr>
      </w:pPr>
      <w:r w:rsidRPr="004C2874">
        <w:rPr>
          <w:rFonts w:ascii="Arial" w:hAnsi="Arial" w:cs="Arial"/>
          <w:lang w:eastAsia="en-GB"/>
        </w:rPr>
        <w:t>Colleague of the month – awarded half a day extra annual leave</w:t>
      </w:r>
    </w:p>
    <w:p w14:paraId="22E546B1" w14:textId="77777777" w:rsidR="001D466C" w:rsidRPr="004C2874" w:rsidRDefault="001D466C" w:rsidP="001D466C">
      <w:pPr>
        <w:pStyle w:val="ListParagraph"/>
        <w:numPr>
          <w:ilvl w:val="0"/>
          <w:numId w:val="5"/>
        </w:numPr>
        <w:spacing w:after="0" w:line="276" w:lineRule="auto"/>
        <w:contextualSpacing w:val="0"/>
        <w:rPr>
          <w:rFonts w:ascii="Arial" w:hAnsi="Arial" w:cs="Arial"/>
          <w:lang w:eastAsia="en-GB"/>
        </w:rPr>
      </w:pPr>
      <w:r w:rsidRPr="004C2874">
        <w:rPr>
          <w:rFonts w:ascii="Arial" w:hAnsi="Arial" w:cs="Arial"/>
          <w:lang w:eastAsia="en-GB"/>
        </w:rPr>
        <w:t>Central London location</w:t>
      </w:r>
    </w:p>
    <w:p w14:paraId="50D5C333" w14:textId="77777777" w:rsidR="001D466C" w:rsidRPr="004C2874" w:rsidRDefault="001D466C" w:rsidP="001D466C">
      <w:pPr>
        <w:pStyle w:val="ListParagraph"/>
        <w:numPr>
          <w:ilvl w:val="0"/>
          <w:numId w:val="5"/>
        </w:numPr>
        <w:spacing w:after="0" w:line="276" w:lineRule="auto"/>
        <w:contextualSpacing w:val="0"/>
        <w:rPr>
          <w:rFonts w:ascii="Arial" w:hAnsi="Arial" w:cs="Arial"/>
          <w:lang w:eastAsia="en-GB"/>
        </w:rPr>
      </w:pPr>
      <w:r w:rsidRPr="004C2874">
        <w:rPr>
          <w:rFonts w:ascii="Arial" w:hAnsi="Arial" w:cs="Arial"/>
          <w:lang w:eastAsia="en-GB"/>
        </w:rPr>
        <w:t>Clinical supervision offered for front line services staff</w:t>
      </w:r>
    </w:p>
    <w:p w14:paraId="33AE5FA2" w14:textId="77777777" w:rsidR="001D466C" w:rsidRPr="004C2874" w:rsidRDefault="001D466C" w:rsidP="001D466C">
      <w:pPr>
        <w:pStyle w:val="ListParagraph"/>
        <w:numPr>
          <w:ilvl w:val="0"/>
          <w:numId w:val="5"/>
        </w:numPr>
        <w:spacing w:after="0" w:line="276" w:lineRule="auto"/>
        <w:contextualSpacing w:val="0"/>
        <w:rPr>
          <w:rFonts w:ascii="Arial" w:hAnsi="Arial" w:cs="Arial"/>
          <w:lang w:eastAsia="en-GB"/>
        </w:rPr>
      </w:pPr>
      <w:r w:rsidRPr="004C2874">
        <w:rPr>
          <w:rFonts w:ascii="Arial" w:hAnsi="Arial" w:cs="Arial"/>
          <w:lang w:eastAsia="en-GB"/>
        </w:rPr>
        <w:t>Coaching Environment</w:t>
      </w:r>
    </w:p>
    <w:p w14:paraId="4397971A" w14:textId="77777777" w:rsidR="001D466C" w:rsidRPr="004C2874" w:rsidRDefault="001D466C" w:rsidP="001D466C">
      <w:pPr>
        <w:pStyle w:val="ListParagraph"/>
        <w:numPr>
          <w:ilvl w:val="0"/>
          <w:numId w:val="5"/>
        </w:numPr>
        <w:spacing w:after="0" w:line="276" w:lineRule="auto"/>
        <w:contextualSpacing w:val="0"/>
        <w:rPr>
          <w:rFonts w:ascii="Arial" w:hAnsi="Arial" w:cs="Arial"/>
          <w:lang w:eastAsia="en-GB"/>
        </w:rPr>
      </w:pPr>
      <w:r w:rsidRPr="004C2874">
        <w:rPr>
          <w:rFonts w:ascii="Arial" w:hAnsi="Arial" w:cs="Arial"/>
          <w:lang w:eastAsia="en-GB"/>
        </w:rPr>
        <w:t>Learning, development and training options</w:t>
      </w:r>
      <w:r w:rsidRPr="004C2874">
        <w:rPr>
          <w:rFonts w:ascii="Arial" w:hAnsi="Arial" w:cs="Arial"/>
        </w:rPr>
        <w:br w:type="page"/>
      </w:r>
    </w:p>
    <w:p w14:paraId="7541FC09" w14:textId="0807267A" w:rsidR="69579567" w:rsidRPr="004C2874" w:rsidRDefault="69579567" w:rsidP="69579567">
      <w:pPr>
        <w:jc w:val="both"/>
        <w:rPr>
          <w:rFonts w:ascii="Arial" w:eastAsiaTheme="majorEastAsia" w:hAnsi="Arial" w:cs="Arial"/>
        </w:rPr>
      </w:pPr>
      <w:bookmarkStart w:id="0" w:name="_GoBack"/>
      <w:r w:rsidRPr="004C2874">
        <w:rPr>
          <w:rFonts w:ascii="Arial" w:hAnsi="Arial" w:cs="Arial"/>
          <w:noProof/>
        </w:rPr>
        <w:lastRenderedPageBreak/>
        <w:drawing>
          <wp:inline distT="0" distB="0" distL="0" distR="0" wp14:anchorId="7801D9E4" wp14:editId="4221B1C3">
            <wp:extent cx="5895974" cy="333375"/>
            <wp:effectExtent l="0" t="0" r="0" b="0"/>
            <wp:docPr id="1411024998" name="picture" title="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6">
                      <a:extLst>
                        <a:ext uri="{28A0092B-C50C-407E-A947-70E740481C1C}">
                          <a14:useLocalDpi xmlns:a14="http://schemas.microsoft.com/office/drawing/2010/main" val="0"/>
                        </a:ext>
                      </a:extLst>
                    </a:blip>
                    <a:stretch>
                      <a:fillRect/>
                    </a:stretch>
                  </pic:blipFill>
                  <pic:spPr>
                    <a:xfrm>
                      <a:off x="0" y="0"/>
                      <a:ext cx="5895974" cy="333375"/>
                    </a:xfrm>
                    <a:prstGeom prst="rect">
                      <a:avLst/>
                    </a:prstGeom>
                  </pic:spPr>
                </pic:pic>
              </a:graphicData>
            </a:graphic>
          </wp:inline>
        </w:drawing>
      </w:r>
    </w:p>
    <w:p w14:paraId="08B5927D" w14:textId="6CCAC504" w:rsidR="69579567" w:rsidRPr="004C2874" w:rsidRDefault="69579567" w:rsidP="69579567">
      <w:pPr>
        <w:jc w:val="both"/>
        <w:rPr>
          <w:rFonts w:ascii="Arial" w:eastAsiaTheme="majorEastAsia" w:hAnsi="Arial" w:cs="Arial"/>
        </w:rPr>
      </w:pPr>
    </w:p>
    <w:p w14:paraId="05C8FAC6" w14:textId="3EF4CFC2" w:rsidR="69579567" w:rsidRPr="004C2874" w:rsidRDefault="69579567" w:rsidP="69579567">
      <w:pPr>
        <w:jc w:val="both"/>
        <w:rPr>
          <w:rFonts w:ascii="Arial" w:eastAsiaTheme="majorEastAsia" w:hAnsi="Arial" w:cs="Arial"/>
        </w:rPr>
      </w:pPr>
      <w:r w:rsidRPr="004C2874">
        <w:rPr>
          <w:rFonts w:ascii="Arial" w:eastAsiaTheme="majorEastAsia" w:hAnsi="Arial" w:cs="Arial"/>
          <w:lang w:val="en-GB"/>
        </w:rPr>
        <w:t>Check out our `Meet our Staff` Video on our YouTube channel</w:t>
      </w:r>
    </w:p>
    <w:p w14:paraId="43A37726" w14:textId="2470FA5F" w:rsidR="69579567" w:rsidRPr="004C2874" w:rsidRDefault="004730A5" w:rsidP="69579567">
      <w:pPr>
        <w:jc w:val="both"/>
        <w:rPr>
          <w:rFonts w:ascii="Arial" w:eastAsiaTheme="majorEastAsia" w:hAnsi="Arial" w:cs="Arial"/>
        </w:rPr>
      </w:pPr>
      <w:hyperlink r:id="rId17">
        <w:r w:rsidR="69579567" w:rsidRPr="004C2874">
          <w:rPr>
            <w:rStyle w:val="Hyperlink"/>
            <w:rFonts w:ascii="Arial" w:eastAsiaTheme="majorEastAsia" w:hAnsi="Arial" w:cs="Arial"/>
            <w:color w:val="auto"/>
            <w:lang w:val="en-GB"/>
          </w:rPr>
          <w:t>https://www.youtube.com/user/TheSiteVideos/featured?disable_polymer=1</w:t>
        </w:r>
      </w:hyperlink>
    </w:p>
    <w:p w14:paraId="2C26CCD1" w14:textId="4740AE94" w:rsidR="69579567" w:rsidRPr="004C2874" w:rsidRDefault="69579567" w:rsidP="69579567">
      <w:pPr>
        <w:jc w:val="both"/>
        <w:rPr>
          <w:rFonts w:ascii="Arial" w:eastAsiaTheme="majorEastAsia" w:hAnsi="Arial" w:cs="Arial"/>
        </w:rPr>
      </w:pPr>
    </w:p>
    <w:p w14:paraId="7E037493" w14:textId="2BC4EE6D" w:rsidR="69579567" w:rsidRPr="004C2874" w:rsidRDefault="69579567" w:rsidP="69579567">
      <w:pPr>
        <w:jc w:val="both"/>
        <w:rPr>
          <w:rFonts w:ascii="Arial" w:eastAsiaTheme="majorEastAsia" w:hAnsi="Arial" w:cs="Arial"/>
        </w:rPr>
      </w:pPr>
      <w:r w:rsidRPr="004C2874">
        <w:rPr>
          <w:rFonts w:ascii="Arial" w:eastAsiaTheme="majorEastAsia" w:hAnsi="Arial" w:cs="Arial"/>
          <w:b/>
          <w:bCs/>
          <w:lang w:val="en-GB"/>
        </w:rPr>
        <w:t xml:space="preserve">Testimonials </w:t>
      </w:r>
    </w:p>
    <w:p w14:paraId="5689D97D" w14:textId="7255A752" w:rsidR="69579567" w:rsidRPr="004C2874" w:rsidRDefault="69579567" w:rsidP="69579567">
      <w:pPr>
        <w:jc w:val="both"/>
        <w:rPr>
          <w:rFonts w:ascii="Arial" w:eastAsiaTheme="majorEastAsia" w:hAnsi="Arial" w:cs="Arial"/>
        </w:rPr>
      </w:pPr>
      <w:r w:rsidRPr="004C2874">
        <w:rPr>
          <w:rFonts w:ascii="Arial" w:eastAsiaTheme="majorEastAsia" w:hAnsi="Arial" w:cs="Arial"/>
          <w:b/>
          <w:bCs/>
          <w:lang w:val="en-GB"/>
        </w:rPr>
        <w:t>Nadia Inwood – Volunteer Manager</w:t>
      </w:r>
    </w:p>
    <w:p w14:paraId="29574D0C" w14:textId="0A7AF04F" w:rsidR="69579567" w:rsidRPr="004C2874" w:rsidRDefault="69579567" w:rsidP="69579567">
      <w:pPr>
        <w:jc w:val="both"/>
        <w:rPr>
          <w:rFonts w:ascii="Arial" w:eastAsiaTheme="majorEastAsia" w:hAnsi="Arial" w:cs="Arial"/>
        </w:rPr>
      </w:pPr>
      <w:r w:rsidRPr="004C2874">
        <w:rPr>
          <w:rFonts w:ascii="Arial" w:hAnsi="Arial" w:cs="Arial"/>
          <w:noProof/>
        </w:rPr>
        <w:drawing>
          <wp:inline distT="0" distB="0" distL="0" distR="0" wp14:anchorId="4E0BA68C" wp14:editId="0D8B83E3">
            <wp:extent cx="2990850" cy="1943100"/>
            <wp:effectExtent l="0" t="0" r="0" b="0"/>
            <wp:docPr id="86324377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8">
                      <a:extLst>
                        <a:ext uri="{28A0092B-C50C-407E-A947-70E740481C1C}">
                          <a14:useLocalDpi xmlns:a14="http://schemas.microsoft.com/office/drawing/2010/main" val="0"/>
                        </a:ext>
                      </a:extLst>
                    </a:blip>
                    <a:stretch>
                      <a:fillRect/>
                    </a:stretch>
                  </pic:blipFill>
                  <pic:spPr>
                    <a:xfrm>
                      <a:off x="0" y="0"/>
                      <a:ext cx="2990850" cy="1943100"/>
                    </a:xfrm>
                    <a:prstGeom prst="rect">
                      <a:avLst/>
                    </a:prstGeom>
                  </pic:spPr>
                </pic:pic>
              </a:graphicData>
            </a:graphic>
          </wp:inline>
        </w:drawing>
      </w:r>
      <w:r w:rsidRPr="004C2874">
        <w:rPr>
          <w:rFonts w:ascii="Arial" w:eastAsiaTheme="majorEastAsia" w:hAnsi="Arial" w:cs="Arial"/>
          <w:lang w:val="en-GB"/>
        </w:rPr>
        <w:t xml:space="preserve">I’ve been working for The Mix now for around 4 years as the Volunteer Development Manager. I really enjoy my role and feel lucky that I work in an organisation that really fosters a positive, collaborative working ethos. </w:t>
      </w:r>
      <w:proofErr w:type="gramStart"/>
      <w:r w:rsidRPr="004C2874">
        <w:rPr>
          <w:rFonts w:ascii="Arial" w:eastAsiaTheme="majorEastAsia" w:hAnsi="Arial" w:cs="Arial"/>
          <w:lang w:val="en-GB"/>
        </w:rPr>
        <w:t>On a daily basis</w:t>
      </w:r>
      <w:proofErr w:type="gramEnd"/>
      <w:r w:rsidRPr="004C2874">
        <w:rPr>
          <w:rFonts w:ascii="Arial" w:eastAsiaTheme="majorEastAsia" w:hAnsi="Arial" w:cs="Arial"/>
          <w:lang w:val="en-GB"/>
        </w:rPr>
        <w:t xml:space="preserve"> I get to work across teams, I really feel this has been a big plus in my personal development. I’m lucky to work with a really great team of people who are all so passionate about what they do. The Mix has some </w:t>
      </w:r>
      <w:proofErr w:type="gramStart"/>
      <w:r w:rsidRPr="004C2874">
        <w:rPr>
          <w:rFonts w:ascii="Arial" w:eastAsiaTheme="majorEastAsia" w:hAnsi="Arial" w:cs="Arial"/>
          <w:lang w:val="en-GB"/>
        </w:rPr>
        <w:t>really great</w:t>
      </w:r>
      <w:proofErr w:type="gramEnd"/>
      <w:r w:rsidRPr="004C2874">
        <w:rPr>
          <w:rFonts w:ascii="Arial" w:eastAsiaTheme="majorEastAsia" w:hAnsi="Arial" w:cs="Arial"/>
          <w:lang w:val="en-GB"/>
        </w:rPr>
        <w:t xml:space="preserve"> benefits too, including weekly socials and opportunities for the staff to get together and have fun.  Being a mum of two young children, I really value the flexibility The Mix offers with my working hours. I feel able to balance work and life just a little bit better. What I love the most, is that The Mix never stands still, I’m constantly learning and developing and know I’m making a difference. </w:t>
      </w:r>
    </w:p>
    <w:p w14:paraId="3465BAC2" w14:textId="40022652" w:rsidR="69579567" w:rsidRPr="004C2874" w:rsidRDefault="69579567" w:rsidP="69579567">
      <w:pPr>
        <w:jc w:val="both"/>
        <w:rPr>
          <w:rFonts w:ascii="Arial" w:eastAsiaTheme="majorEastAsia" w:hAnsi="Arial" w:cs="Arial"/>
        </w:rPr>
      </w:pPr>
    </w:p>
    <w:p w14:paraId="47B87D0D" w14:textId="6DC5577F" w:rsidR="69579567" w:rsidRPr="004C2874" w:rsidRDefault="69579567" w:rsidP="69579567">
      <w:pPr>
        <w:jc w:val="both"/>
        <w:rPr>
          <w:rFonts w:ascii="Arial" w:eastAsiaTheme="majorEastAsia" w:hAnsi="Arial" w:cs="Arial"/>
        </w:rPr>
      </w:pPr>
      <w:r w:rsidRPr="004C2874">
        <w:rPr>
          <w:rFonts w:ascii="Arial" w:eastAsiaTheme="majorEastAsia" w:hAnsi="Arial" w:cs="Arial"/>
          <w:b/>
          <w:bCs/>
          <w:lang w:val="en-GB"/>
        </w:rPr>
        <w:t>Amina Abdillahi – Youth Support Officer</w:t>
      </w:r>
    </w:p>
    <w:p w14:paraId="15E901F4" w14:textId="100D7051" w:rsidR="69579567" w:rsidRPr="004C2874" w:rsidRDefault="69579567" w:rsidP="69579567">
      <w:pPr>
        <w:jc w:val="both"/>
        <w:rPr>
          <w:rFonts w:ascii="Arial" w:eastAsiaTheme="majorEastAsia" w:hAnsi="Arial" w:cs="Arial"/>
        </w:rPr>
      </w:pPr>
      <w:r w:rsidRPr="004C2874">
        <w:rPr>
          <w:rFonts w:ascii="Arial" w:eastAsiaTheme="majorEastAsia" w:hAnsi="Arial" w:cs="Arial"/>
          <w:lang w:val="en-GB"/>
        </w:rPr>
        <w:t xml:space="preserve">Before starting at The Mix as a Youth Support Officer, I was a volunteer here for about 3 years. What I loved most about volunteering here is how warm and friendly the helpline staff were. I felt lucky that I was able to meet people from all walks of life so when the role came up, I decided to give it a go. Having been a volunteer, I adapted to some things quicker than others. Thankfully the helpline team were very </w:t>
      </w:r>
      <w:proofErr w:type="gramStart"/>
      <w:r w:rsidRPr="004C2874">
        <w:rPr>
          <w:rFonts w:ascii="Arial" w:eastAsiaTheme="majorEastAsia" w:hAnsi="Arial" w:cs="Arial"/>
          <w:lang w:val="en-GB"/>
        </w:rPr>
        <w:t>supportive</w:t>
      </w:r>
      <w:proofErr w:type="gramEnd"/>
      <w:r w:rsidRPr="004C2874">
        <w:rPr>
          <w:rFonts w:ascii="Arial" w:eastAsiaTheme="majorEastAsia" w:hAnsi="Arial" w:cs="Arial"/>
          <w:lang w:val="en-GB"/>
        </w:rPr>
        <w:t xml:space="preserve"> and I was given time to learn the skills I would need to be successful. I enjoy the opportunity to work across other teams and get involved in their projects. The office itself is social and lively, there is </w:t>
      </w:r>
      <w:proofErr w:type="gramStart"/>
      <w:r w:rsidRPr="004C2874">
        <w:rPr>
          <w:rFonts w:ascii="Arial" w:eastAsiaTheme="majorEastAsia" w:hAnsi="Arial" w:cs="Arial"/>
          <w:lang w:val="en-GB"/>
        </w:rPr>
        <w:t>definitely always</w:t>
      </w:r>
      <w:proofErr w:type="gramEnd"/>
      <w:r w:rsidRPr="004C2874">
        <w:rPr>
          <w:rFonts w:ascii="Arial" w:eastAsiaTheme="majorEastAsia" w:hAnsi="Arial" w:cs="Arial"/>
          <w:lang w:val="en-GB"/>
        </w:rPr>
        <w:t xml:space="preserve"> someone to talk to and interact with.</w:t>
      </w:r>
    </w:p>
    <w:p w14:paraId="51999CCC" w14:textId="6BC35FD4" w:rsidR="69579567" w:rsidRPr="004C2874" w:rsidRDefault="69579567" w:rsidP="69579567">
      <w:pPr>
        <w:jc w:val="both"/>
        <w:rPr>
          <w:rFonts w:ascii="Arial" w:eastAsiaTheme="majorEastAsia" w:hAnsi="Arial" w:cs="Arial"/>
        </w:rPr>
      </w:pPr>
    </w:p>
    <w:p w14:paraId="287CC061" w14:textId="0E8DC174" w:rsidR="001D466C" w:rsidRPr="004C2874" w:rsidRDefault="001D466C" w:rsidP="69579567">
      <w:pPr>
        <w:jc w:val="both"/>
        <w:rPr>
          <w:rFonts w:ascii="Arial" w:eastAsiaTheme="majorEastAsia" w:hAnsi="Arial" w:cs="Arial"/>
        </w:rPr>
      </w:pPr>
      <w:r w:rsidRPr="004C2874">
        <w:rPr>
          <w:rFonts w:ascii="Arial" w:eastAsiaTheme="majorEastAsia" w:hAnsi="Arial" w:cs="Arial"/>
        </w:rPr>
        <w:br w:type="page"/>
      </w:r>
    </w:p>
    <w:p w14:paraId="6F4336A9" w14:textId="77777777" w:rsidR="69579567" w:rsidRPr="004C2874" w:rsidRDefault="69579567" w:rsidP="69579567">
      <w:pPr>
        <w:jc w:val="both"/>
        <w:rPr>
          <w:rFonts w:ascii="Arial" w:eastAsiaTheme="majorEastAsia" w:hAnsi="Arial" w:cs="Arial"/>
        </w:rPr>
      </w:pPr>
    </w:p>
    <w:p w14:paraId="2987861F" w14:textId="1E2133D9" w:rsidR="69579567" w:rsidRPr="004C2874" w:rsidRDefault="69579567" w:rsidP="69579567">
      <w:pPr>
        <w:jc w:val="both"/>
        <w:rPr>
          <w:rFonts w:ascii="Arial" w:eastAsiaTheme="majorEastAsia" w:hAnsi="Arial" w:cs="Arial"/>
        </w:rPr>
      </w:pPr>
      <w:r w:rsidRPr="004C2874">
        <w:rPr>
          <w:rFonts w:ascii="Arial" w:hAnsi="Arial" w:cs="Arial"/>
          <w:noProof/>
        </w:rPr>
        <w:drawing>
          <wp:inline distT="0" distB="0" distL="0" distR="0" wp14:anchorId="5F46CD5B" wp14:editId="63738223">
            <wp:extent cx="5895974" cy="333375"/>
            <wp:effectExtent l="0" t="0" r="0" b="0"/>
            <wp:docPr id="1489864277" name="picture" title="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9">
                      <a:extLst>
                        <a:ext uri="{28A0092B-C50C-407E-A947-70E740481C1C}">
                          <a14:useLocalDpi xmlns:a14="http://schemas.microsoft.com/office/drawing/2010/main" val="0"/>
                        </a:ext>
                      </a:extLst>
                    </a:blip>
                    <a:stretch>
                      <a:fillRect/>
                    </a:stretch>
                  </pic:blipFill>
                  <pic:spPr>
                    <a:xfrm>
                      <a:off x="0" y="0"/>
                      <a:ext cx="5895974" cy="333375"/>
                    </a:xfrm>
                    <a:prstGeom prst="rect">
                      <a:avLst/>
                    </a:prstGeom>
                  </pic:spPr>
                </pic:pic>
              </a:graphicData>
            </a:graphic>
          </wp:inline>
        </w:drawing>
      </w:r>
    </w:p>
    <w:p w14:paraId="5F4449D3" w14:textId="5CCB4ECF" w:rsidR="69579567" w:rsidRPr="004C2874" w:rsidRDefault="69579567" w:rsidP="69579567">
      <w:pPr>
        <w:jc w:val="both"/>
        <w:rPr>
          <w:rFonts w:ascii="Arial" w:eastAsiaTheme="majorEastAsia" w:hAnsi="Arial" w:cs="Arial"/>
        </w:rPr>
      </w:pPr>
    </w:p>
    <w:p w14:paraId="7CA01A93" w14:textId="7AC0A5CB" w:rsidR="69579567" w:rsidRPr="004C2874" w:rsidRDefault="69579567" w:rsidP="69579567">
      <w:pPr>
        <w:jc w:val="both"/>
        <w:rPr>
          <w:rFonts w:ascii="Arial" w:eastAsiaTheme="majorEastAsia" w:hAnsi="Arial" w:cs="Arial"/>
        </w:rPr>
      </w:pPr>
      <w:r w:rsidRPr="004C2874">
        <w:rPr>
          <w:rFonts w:ascii="Arial" w:eastAsiaTheme="majorEastAsia" w:hAnsi="Arial" w:cs="Arial"/>
          <w:lang w:val="en-GB"/>
        </w:rPr>
        <w:t>To apply, please send a CV and a covering letter addressing the attributes outlined in the Job Description and Person Specification to </w:t>
      </w:r>
      <w:hyperlink r:id="rId20">
        <w:r w:rsidRPr="004C2874">
          <w:rPr>
            <w:rStyle w:val="Hyperlink"/>
            <w:rFonts w:ascii="Arial" w:eastAsiaTheme="majorEastAsia" w:hAnsi="Arial" w:cs="Arial"/>
            <w:b/>
            <w:bCs/>
            <w:color w:val="auto"/>
            <w:lang w:val="en-GB"/>
          </w:rPr>
          <w:t>workforus@themix.org.uk</w:t>
        </w:r>
      </w:hyperlink>
      <w:r w:rsidRPr="004C2874">
        <w:rPr>
          <w:rFonts w:ascii="Arial" w:eastAsiaTheme="majorEastAsia" w:hAnsi="Arial" w:cs="Arial"/>
          <w:b/>
          <w:bCs/>
          <w:u w:val="single"/>
          <w:lang w:val="en-GB"/>
        </w:rPr>
        <w:t>.</w:t>
      </w:r>
    </w:p>
    <w:p w14:paraId="315EED38" w14:textId="268C02F6" w:rsidR="69579567" w:rsidRPr="004C2874" w:rsidRDefault="69579567" w:rsidP="69579567">
      <w:pPr>
        <w:jc w:val="both"/>
        <w:rPr>
          <w:rFonts w:ascii="Arial" w:eastAsiaTheme="majorEastAsia" w:hAnsi="Arial" w:cs="Arial"/>
        </w:rPr>
      </w:pPr>
    </w:p>
    <w:p w14:paraId="4859CFCF" w14:textId="4D088466" w:rsidR="69579567" w:rsidRPr="004C2874" w:rsidRDefault="69579567" w:rsidP="69579567">
      <w:pPr>
        <w:jc w:val="both"/>
        <w:rPr>
          <w:rFonts w:ascii="Arial" w:eastAsiaTheme="majorEastAsia" w:hAnsi="Arial" w:cs="Arial"/>
        </w:rPr>
      </w:pPr>
      <w:r w:rsidRPr="004C2874">
        <w:rPr>
          <w:rFonts w:ascii="Arial" w:hAnsi="Arial" w:cs="Arial"/>
          <w:noProof/>
        </w:rPr>
        <w:drawing>
          <wp:inline distT="0" distB="0" distL="0" distR="0" wp14:anchorId="066CD12A" wp14:editId="341C2612">
            <wp:extent cx="5943600" cy="4029075"/>
            <wp:effectExtent l="0" t="0" r="0" b="0"/>
            <wp:docPr id="71211440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1">
                      <a:extLst>
                        <a:ext uri="{28A0092B-C50C-407E-A947-70E740481C1C}">
                          <a14:useLocalDpi xmlns:a14="http://schemas.microsoft.com/office/drawing/2010/main" val="0"/>
                        </a:ext>
                      </a:extLst>
                    </a:blip>
                    <a:stretch>
                      <a:fillRect/>
                    </a:stretch>
                  </pic:blipFill>
                  <pic:spPr>
                    <a:xfrm>
                      <a:off x="0" y="0"/>
                      <a:ext cx="5943600" cy="4029075"/>
                    </a:xfrm>
                    <a:prstGeom prst="rect">
                      <a:avLst/>
                    </a:prstGeom>
                  </pic:spPr>
                </pic:pic>
              </a:graphicData>
            </a:graphic>
          </wp:inline>
        </w:drawing>
      </w:r>
    </w:p>
    <w:p w14:paraId="7599BB74" w14:textId="7057B33C" w:rsidR="69579567" w:rsidRPr="004C2874" w:rsidRDefault="69579567" w:rsidP="69579567">
      <w:pPr>
        <w:jc w:val="both"/>
        <w:rPr>
          <w:rFonts w:ascii="Arial" w:eastAsiaTheme="majorEastAsia" w:hAnsi="Arial" w:cs="Arial"/>
        </w:rPr>
      </w:pPr>
      <w:r w:rsidRPr="004C2874">
        <w:rPr>
          <w:rFonts w:ascii="Arial" w:hAnsi="Arial" w:cs="Arial"/>
          <w:noProof/>
        </w:rPr>
        <w:drawing>
          <wp:inline distT="0" distB="0" distL="0" distR="0" wp14:anchorId="02D47D13" wp14:editId="47E5A729">
            <wp:extent cx="2314575" cy="942975"/>
            <wp:effectExtent l="0" t="0" r="0" b="0"/>
            <wp:docPr id="1288838435" name="picture" title="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2">
                      <a:extLst>
                        <a:ext uri="{28A0092B-C50C-407E-A947-70E740481C1C}">
                          <a14:useLocalDpi xmlns:a14="http://schemas.microsoft.com/office/drawing/2010/main" val="0"/>
                        </a:ext>
                      </a:extLst>
                    </a:blip>
                    <a:stretch>
                      <a:fillRect/>
                    </a:stretch>
                  </pic:blipFill>
                  <pic:spPr>
                    <a:xfrm>
                      <a:off x="0" y="0"/>
                      <a:ext cx="2314575" cy="942975"/>
                    </a:xfrm>
                    <a:prstGeom prst="rect">
                      <a:avLst/>
                    </a:prstGeom>
                  </pic:spPr>
                </pic:pic>
              </a:graphicData>
            </a:graphic>
          </wp:inline>
        </w:drawing>
      </w:r>
      <w:r w:rsidRPr="004C2874">
        <w:rPr>
          <w:rFonts w:ascii="Arial" w:hAnsi="Arial" w:cs="Arial"/>
          <w:noProof/>
        </w:rPr>
        <w:drawing>
          <wp:inline distT="0" distB="0" distL="0" distR="0" wp14:anchorId="1BB1724B" wp14:editId="6899D73B">
            <wp:extent cx="5895974" cy="333375"/>
            <wp:effectExtent l="0" t="0" r="0" b="0"/>
            <wp:docPr id="1703442258" name="picture" title="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3">
                      <a:extLst>
                        <a:ext uri="{28A0092B-C50C-407E-A947-70E740481C1C}">
                          <a14:useLocalDpi xmlns:a14="http://schemas.microsoft.com/office/drawing/2010/main" val="0"/>
                        </a:ext>
                      </a:extLst>
                    </a:blip>
                    <a:stretch>
                      <a:fillRect/>
                    </a:stretch>
                  </pic:blipFill>
                  <pic:spPr>
                    <a:xfrm>
                      <a:off x="0" y="0"/>
                      <a:ext cx="5895974" cy="333375"/>
                    </a:xfrm>
                    <a:prstGeom prst="rect">
                      <a:avLst/>
                    </a:prstGeom>
                  </pic:spPr>
                </pic:pic>
              </a:graphicData>
            </a:graphic>
          </wp:inline>
        </w:drawing>
      </w:r>
    </w:p>
    <w:p w14:paraId="1E8A9B20" w14:textId="1AE67ECF" w:rsidR="69579567" w:rsidRPr="004C2874" w:rsidRDefault="69579567" w:rsidP="69579567">
      <w:pPr>
        <w:jc w:val="both"/>
        <w:rPr>
          <w:rFonts w:ascii="Arial" w:eastAsiaTheme="majorEastAsia" w:hAnsi="Arial" w:cs="Arial"/>
        </w:rPr>
      </w:pPr>
      <w:r w:rsidRPr="004C2874">
        <w:rPr>
          <w:rFonts w:ascii="Arial" w:eastAsiaTheme="majorEastAsia" w:hAnsi="Arial" w:cs="Arial"/>
          <w:lang w:val="en-GB"/>
        </w:rPr>
        <w:t xml:space="preserve"> </w:t>
      </w:r>
    </w:p>
    <w:bookmarkEnd w:id="0"/>
    <w:p w14:paraId="786A0CC1" w14:textId="6C093C03" w:rsidR="69579567" w:rsidRPr="004C2874" w:rsidRDefault="69579567" w:rsidP="69579567">
      <w:pPr>
        <w:jc w:val="both"/>
        <w:rPr>
          <w:rFonts w:ascii="Arial" w:eastAsiaTheme="majorEastAsia" w:hAnsi="Arial" w:cs="Arial"/>
        </w:rPr>
      </w:pPr>
    </w:p>
    <w:sectPr w:rsidR="69579567" w:rsidRPr="004C28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altName w:val="Times New Roman"/>
    <w:charset w:val="00"/>
    <w:family w:val="auto"/>
    <w:pitch w:val="variable"/>
    <w:sig w:usb0="E0000AFF" w:usb1="5000217F" w:usb2="00000021" w:usb3="00000000" w:csb0="000001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Robot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926CC"/>
    <w:multiLevelType w:val="hybridMultilevel"/>
    <w:tmpl w:val="B6DC981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F5B8B"/>
    <w:multiLevelType w:val="hybridMultilevel"/>
    <w:tmpl w:val="0584F5D6"/>
    <w:lvl w:ilvl="0" w:tplc="DCB4773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EB11E9"/>
    <w:multiLevelType w:val="hybridMultilevel"/>
    <w:tmpl w:val="AE14D8E2"/>
    <w:lvl w:ilvl="0" w:tplc="D80E1624">
      <w:start w:val="1"/>
      <w:numFmt w:val="bullet"/>
      <w:lvlText w:val=""/>
      <w:lvlJc w:val="left"/>
      <w:pPr>
        <w:ind w:left="720" w:hanging="360"/>
      </w:pPr>
      <w:rPr>
        <w:rFonts w:ascii="Symbol" w:hAnsi="Symbol" w:hint="default"/>
      </w:rPr>
    </w:lvl>
    <w:lvl w:ilvl="1" w:tplc="B7C0B1AC">
      <w:start w:val="1"/>
      <w:numFmt w:val="bullet"/>
      <w:lvlText w:val="o"/>
      <w:lvlJc w:val="left"/>
      <w:pPr>
        <w:ind w:left="1440" w:hanging="360"/>
      </w:pPr>
      <w:rPr>
        <w:rFonts w:ascii="Courier New" w:hAnsi="Courier New" w:hint="default"/>
      </w:rPr>
    </w:lvl>
    <w:lvl w:ilvl="2" w:tplc="80D03FC6">
      <w:start w:val="1"/>
      <w:numFmt w:val="bullet"/>
      <w:lvlText w:val=""/>
      <w:lvlJc w:val="left"/>
      <w:pPr>
        <w:ind w:left="2160" w:hanging="360"/>
      </w:pPr>
      <w:rPr>
        <w:rFonts w:ascii="Wingdings" w:hAnsi="Wingdings" w:hint="default"/>
      </w:rPr>
    </w:lvl>
    <w:lvl w:ilvl="3" w:tplc="E664187C">
      <w:start w:val="1"/>
      <w:numFmt w:val="bullet"/>
      <w:lvlText w:val=""/>
      <w:lvlJc w:val="left"/>
      <w:pPr>
        <w:ind w:left="2880" w:hanging="360"/>
      </w:pPr>
      <w:rPr>
        <w:rFonts w:ascii="Symbol" w:hAnsi="Symbol" w:hint="default"/>
      </w:rPr>
    </w:lvl>
    <w:lvl w:ilvl="4" w:tplc="A074E8FA">
      <w:start w:val="1"/>
      <w:numFmt w:val="bullet"/>
      <w:lvlText w:val="o"/>
      <w:lvlJc w:val="left"/>
      <w:pPr>
        <w:ind w:left="3600" w:hanging="360"/>
      </w:pPr>
      <w:rPr>
        <w:rFonts w:ascii="Courier New" w:hAnsi="Courier New" w:hint="default"/>
      </w:rPr>
    </w:lvl>
    <w:lvl w:ilvl="5" w:tplc="7FA0951C">
      <w:start w:val="1"/>
      <w:numFmt w:val="bullet"/>
      <w:lvlText w:val=""/>
      <w:lvlJc w:val="left"/>
      <w:pPr>
        <w:ind w:left="4320" w:hanging="360"/>
      </w:pPr>
      <w:rPr>
        <w:rFonts w:ascii="Wingdings" w:hAnsi="Wingdings" w:hint="default"/>
      </w:rPr>
    </w:lvl>
    <w:lvl w:ilvl="6" w:tplc="DA9AD93C">
      <w:start w:val="1"/>
      <w:numFmt w:val="bullet"/>
      <w:lvlText w:val=""/>
      <w:lvlJc w:val="left"/>
      <w:pPr>
        <w:ind w:left="5040" w:hanging="360"/>
      </w:pPr>
      <w:rPr>
        <w:rFonts w:ascii="Symbol" w:hAnsi="Symbol" w:hint="default"/>
      </w:rPr>
    </w:lvl>
    <w:lvl w:ilvl="7" w:tplc="6B1CA5C2">
      <w:start w:val="1"/>
      <w:numFmt w:val="bullet"/>
      <w:lvlText w:val="o"/>
      <w:lvlJc w:val="left"/>
      <w:pPr>
        <w:ind w:left="5760" w:hanging="360"/>
      </w:pPr>
      <w:rPr>
        <w:rFonts w:ascii="Courier New" w:hAnsi="Courier New" w:hint="default"/>
      </w:rPr>
    </w:lvl>
    <w:lvl w:ilvl="8" w:tplc="8654D696">
      <w:start w:val="1"/>
      <w:numFmt w:val="bullet"/>
      <w:lvlText w:val=""/>
      <w:lvlJc w:val="left"/>
      <w:pPr>
        <w:ind w:left="6480" w:hanging="360"/>
      </w:pPr>
      <w:rPr>
        <w:rFonts w:ascii="Wingdings" w:hAnsi="Wingdings" w:hint="default"/>
      </w:rPr>
    </w:lvl>
  </w:abstractNum>
  <w:abstractNum w:abstractNumId="3" w15:restartNumberingAfterBreak="0">
    <w:nsid w:val="6CA71121"/>
    <w:multiLevelType w:val="hybridMultilevel"/>
    <w:tmpl w:val="B8B0BA64"/>
    <w:lvl w:ilvl="0" w:tplc="34005972">
      <w:start w:val="1"/>
      <w:numFmt w:val="bullet"/>
      <w:lvlText w:val=""/>
      <w:lvlJc w:val="left"/>
      <w:pPr>
        <w:ind w:left="720" w:hanging="360"/>
      </w:pPr>
      <w:rPr>
        <w:rFonts w:ascii="Symbol" w:hAnsi="Symbol" w:hint="default"/>
      </w:rPr>
    </w:lvl>
    <w:lvl w:ilvl="1" w:tplc="005069D8">
      <w:start w:val="1"/>
      <w:numFmt w:val="bullet"/>
      <w:lvlText w:val="o"/>
      <w:lvlJc w:val="left"/>
      <w:pPr>
        <w:ind w:left="1440" w:hanging="360"/>
      </w:pPr>
      <w:rPr>
        <w:rFonts w:ascii="Courier New" w:hAnsi="Courier New" w:hint="default"/>
      </w:rPr>
    </w:lvl>
    <w:lvl w:ilvl="2" w:tplc="049E5BFA">
      <w:start w:val="1"/>
      <w:numFmt w:val="bullet"/>
      <w:lvlText w:val=""/>
      <w:lvlJc w:val="left"/>
      <w:pPr>
        <w:ind w:left="2160" w:hanging="360"/>
      </w:pPr>
      <w:rPr>
        <w:rFonts w:ascii="Wingdings" w:hAnsi="Wingdings" w:hint="default"/>
      </w:rPr>
    </w:lvl>
    <w:lvl w:ilvl="3" w:tplc="14B4ACAA">
      <w:start w:val="1"/>
      <w:numFmt w:val="bullet"/>
      <w:lvlText w:val=""/>
      <w:lvlJc w:val="left"/>
      <w:pPr>
        <w:ind w:left="2880" w:hanging="360"/>
      </w:pPr>
      <w:rPr>
        <w:rFonts w:ascii="Symbol" w:hAnsi="Symbol" w:hint="default"/>
      </w:rPr>
    </w:lvl>
    <w:lvl w:ilvl="4" w:tplc="9B8A6E0E">
      <w:start w:val="1"/>
      <w:numFmt w:val="bullet"/>
      <w:lvlText w:val="o"/>
      <w:lvlJc w:val="left"/>
      <w:pPr>
        <w:ind w:left="3600" w:hanging="360"/>
      </w:pPr>
      <w:rPr>
        <w:rFonts w:ascii="Courier New" w:hAnsi="Courier New" w:hint="default"/>
      </w:rPr>
    </w:lvl>
    <w:lvl w:ilvl="5" w:tplc="A9CCA67A">
      <w:start w:val="1"/>
      <w:numFmt w:val="bullet"/>
      <w:lvlText w:val=""/>
      <w:lvlJc w:val="left"/>
      <w:pPr>
        <w:ind w:left="4320" w:hanging="360"/>
      </w:pPr>
      <w:rPr>
        <w:rFonts w:ascii="Wingdings" w:hAnsi="Wingdings" w:hint="default"/>
      </w:rPr>
    </w:lvl>
    <w:lvl w:ilvl="6" w:tplc="373AFA04">
      <w:start w:val="1"/>
      <w:numFmt w:val="bullet"/>
      <w:lvlText w:val=""/>
      <w:lvlJc w:val="left"/>
      <w:pPr>
        <w:ind w:left="5040" w:hanging="360"/>
      </w:pPr>
      <w:rPr>
        <w:rFonts w:ascii="Symbol" w:hAnsi="Symbol" w:hint="default"/>
      </w:rPr>
    </w:lvl>
    <w:lvl w:ilvl="7" w:tplc="1DCA4430">
      <w:start w:val="1"/>
      <w:numFmt w:val="bullet"/>
      <w:lvlText w:val="o"/>
      <w:lvlJc w:val="left"/>
      <w:pPr>
        <w:ind w:left="5760" w:hanging="360"/>
      </w:pPr>
      <w:rPr>
        <w:rFonts w:ascii="Courier New" w:hAnsi="Courier New" w:hint="default"/>
      </w:rPr>
    </w:lvl>
    <w:lvl w:ilvl="8" w:tplc="572A6982">
      <w:start w:val="1"/>
      <w:numFmt w:val="bullet"/>
      <w:lvlText w:val=""/>
      <w:lvlJc w:val="left"/>
      <w:pPr>
        <w:ind w:left="6480" w:hanging="360"/>
      </w:pPr>
      <w:rPr>
        <w:rFonts w:ascii="Wingdings" w:hAnsi="Wingdings" w:hint="default"/>
      </w:rPr>
    </w:lvl>
  </w:abstractNum>
  <w:abstractNum w:abstractNumId="4" w15:restartNumberingAfterBreak="0">
    <w:nsid w:val="707B0196"/>
    <w:multiLevelType w:val="hybridMultilevel"/>
    <w:tmpl w:val="0484BACC"/>
    <w:lvl w:ilvl="0" w:tplc="9760A6F2">
      <w:start w:val="1"/>
      <w:numFmt w:val="bullet"/>
      <w:lvlText w:val=""/>
      <w:lvlJc w:val="left"/>
      <w:pPr>
        <w:ind w:left="720" w:hanging="360"/>
      </w:pPr>
      <w:rPr>
        <w:rFonts w:ascii="Symbol" w:hAnsi="Symbol" w:hint="default"/>
      </w:rPr>
    </w:lvl>
    <w:lvl w:ilvl="1" w:tplc="1E10D136">
      <w:start w:val="1"/>
      <w:numFmt w:val="bullet"/>
      <w:lvlText w:val="o"/>
      <w:lvlJc w:val="left"/>
      <w:pPr>
        <w:ind w:left="1440" w:hanging="360"/>
      </w:pPr>
      <w:rPr>
        <w:rFonts w:ascii="Courier New" w:hAnsi="Courier New" w:hint="default"/>
      </w:rPr>
    </w:lvl>
    <w:lvl w:ilvl="2" w:tplc="8E7497DA">
      <w:start w:val="1"/>
      <w:numFmt w:val="bullet"/>
      <w:lvlText w:val=""/>
      <w:lvlJc w:val="left"/>
      <w:pPr>
        <w:ind w:left="2160" w:hanging="360"/>
      </w:pPr>
      <w:rPr>
        <w:rFonts w:ascii="Wingdings" w:hAnsi="Wingdings" w:hint="default"/>
      </w:rPr>
    </w:lvl>
    <w:lvl w:ilvl="3" w:tplc="1414BD22">
      <w:start w:val="1"/>
      <w:numFmt w:val="bullet"/>
      <w:lvlText w:val=""/>
      <w:lvlJc w:val="left"/>
      <w:pPr>
        <w:ind w:left="2880" w:hanging="360"/>
      </w:pPr>
      <w:rPr>
        <w:rFonts w:ascii="Symbol" w:hAnsi="Symbol" w:hint="default"/>
      </w:rPr>
    </w:lvl>
    <w:lvl w:ilvl="4" w:tplc="7854D256">
      <w:start w:val="1"/>
      <w:numFmt w:val="bullet"/>
      <w:lvlText w:val="o"/>
      <w:lvlJc w:val="left"/>
      <w:pPr>
        <w:ind w:left="3600" w:hanging="360"/>
      </w:pPr>
      <w:rPr>
        <w:rFonts w:ascii="Courier New" w:hAnsi="Courier New" w:hint="default"/>
      </w:rPr>
    </w:lvl>
    <w:lvl w:ilvl="5" w:tplc="E9A87860">
      <w:start w:val="1"/>
      <w:numFmt w:val="bullet"/>
      <w:lvlText w:val=""/>
      <w:lvlJc w:val="left"/>
      <w:pPr>
        <w:ind w:left="4320" w:hanging="360"/>
      </w:pPr>
      <w:rPr>
        <w:rFonts w:ascii="Wingdings" w:hAnsi="Wingdings" w:hint="default"/>
      </w:rPr>
    </w:lvl>
    <w:lvl w:ilvl="6" w:tplc="894EE514">
      <w:start w:val="1"/>
      <w:numFmt w:val="bullet"/>
      <w:lvlText w:val=""/>
      <w:lvlJc w:val="left"/>
      <w:pPr>
        <w:ind w:left="5040" w:hanging="360"/>
      </w:pPr>
      <w:rPr>
        <w:rFonts w:ascii="Symbol" w:hAnsi="Symbol" w:hint="default"/>
      </w:rPr>
    </w:lvl>
    <w:lvl w:ilvl="7" w:tplc="C36CC2AA">
      <w:start w:val="1"/>
      <w:numFmt w:val="bullet"/>
      <w:lvlText w:val="o"/>
      <w:lvlJc w:val="left"/>
      <w:pPr>
        <w:ind w:left="5760" w:hanging="360"/>
      </w:pPr>
      <w:rPr>
        <w:rFonts w:ascii="Courier New" w:hAnsi="Courier New" w:hint="default"/>
      </w:rPr>
    </w:lvl>
    <w:lvl w:ilvl="8" w:tplc="776C0840">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FEDE297"/>
    <w:rsid w:val="001D466C"/>
    <w:rsid w:val="001D4FD3"/>
    <w:rsid w:val="004730A5"/>
    <w:rsid w:val="004C2874"/>
    <w:rsid w:val="006D1BCF"/>
    <w:rsid w:val="00AF33B1"/>
    <w:rsid w:val="00B47A2A"/>
    <w:rsid w:val="00B92EE4"/>
    <w:rsid w:val="00B94B64"/>
    <w:rsid w:val="00CA7B61"/>
    <w:rsid w:val="0779AF92"/>
    <w:rsid w:val="0FC33E7D"/>
    <w:rsid w:val="16CBDD68"/>
    <w:rsid w:val="1B9ADF20"/>
    <w:rsid w:val="47BBDFBB"/>
    <w:rsid w:val="69579567"/>
    <w:rsid w:val="7FEDE2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CBDD68"/>
  <w15:docId w15:val="{75A33C6B-020D-45C3-A808-F1B3C0C61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6D1BCF"/>
    <w:pPr>
      <w:tabs>
        <w:tab w:val="left" w:pos="720"/>
      </w:tabs>
      <w:suppressAutoHyphens/>
      <w:spacing w:before="240" w:after="80" w:line="20" w:lineRule="atLeast"/>
      <w:contextualSpacing/>
      <w:outlineLvl w:val="0"/>
    </w:pPr>
    <w:rPr>
      <w:rFonts w:ascii="Roboto" w:eastAsia="Times New Roman" w:hAnsi="Roboto" w:cs="Calibri"/>
      <w:b/>
      <w:bCs/>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1"/>
    <w:qFormat/>
    <w:pPr>
      <w:ind w:left="720"/>
      <w:contextualSpacing/>
    </w:pPr>
  </w:style>
  <w:style w:type="paragraph" w:styleId="BalloonText">
    <w:name w:val="Balloon Text"/>
    <w:basedOn w:val="Normal"/>
    <w:link w:val="BalloonTextChar"/>
    <w:uiPriority w:val="99"/>
    <w:semiHidden/>
    <w:unhideWhenUsed/>
    <w:rsid w:val="006D1BC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D1BCF"/>
    <w:rPr>
      <w:rFonts w:ascii="Lucida Grande" w:hAnsi="Lucida Grande"/>
      <w:sz w:val="18"/>
      <w:szCs w:val="18"/>
    </w:rPr>
  </w:style>
  <w:style w:type="character" w:customStyle="1" w:styleId="Heading1Char">
    <w:name w:val="Heading 1 Char"/>
    <w:basedOn w:val="DefaultParagraphFont"/>
    <w:link w:val="Heading1"/>
    <w:rsid w:val="006D1BCF"/>
    <w:rPr>
      <w:rFonts w:ascii="Roboto" w:eastAsia="Times New Roman" w:hAnsi="Roboto" w:cs="Calibri"/>
      <w:b/>
      <w:bCs/>
      <w:lang w:val="en-GB" w:eastAsia="ar-SA"/>
    </w:rPr>
  </w:style>
  <w:style w:type="paragraph" w:styleId="NoSpacing">
    <w:name w:val="No Spacing"/>
    <w:uiPriority w:val="1"/>
    <w:qFormat/>
    <w:rsid w:val="006D1BCF"/>
    <w:pPr>
      <w:widowControl w:val="0"/>
      <w:suppressAutoHyphens/>
      <w:spacing w:after="0" w:line="240" w:lineRule="auto"/>
      <w:ind w:left="86" w:right="86"/>
    </w:pPr>
    <w:rPr>
      <w:rFonts w:ascii="Verdana" w:eastAsia="Verdana" w:hAnsi="Verdana" w:cs="Times New Roman"/>
      <w:sz w:val="20"/>
      <w:szCs w:val="20"/>
      <w:lang w:eastAsia="en-GB"/>
    </w:rPr>
  </w:style>
  <w:style w:type="paragraph" w:customStyle="1" w:styleId="Default">
    <w:name w:val="Default"/>
    <w:uiPriority w:val="99"/>
    <w:rsid w:val="001D466C"/>
    <w:pPr>
      <w:autoSpaceDE w:val="0"/>
      <w:autoSpaceDN w:val="0"/>
      <w:adjustRightInd w:val="0"/>
      <w:spacing w:after="0" w:line="240" w:lineRule="auto"/>
    </w:pPr>
    <w:rPr>
      <w:rFonts w:ascii="Cambria" w:eastAsia="Calibri" w:hAnsi="Cambria" w:cs="Cambria"/>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image" Target="media/image11.jpg"/><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hyperlink" Target="https://www.youtube.com/user/TheSiteVideos/featured?disable_polymer=1"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hyperlink" Target="mailto:workforus@themix.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hemix.org.uk/"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7.png"/><Relationship Id="rId23" Type="http://schemas.openxmlformats.org/officeDocument/2006/relationships/image" Target="media/image13.png"/><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image" Target="media/image2.jpg"/><Relationship Id="rId14" Type="http://schemas.openxmlformats.org/officeDocument/2006/relationships/image" Target="media/image6.png"/><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0F3290DA51E544BBD58ECC5C7455A0" ma:contentTypeVersion="5" ma:contentTypeDescription="Create a new document." ma:contentTypeScope="" ma:versionID="a940cf773c84a6a705cea1061646fe74">
  <xsd:schema xmlns:xsd="http://www.w3.org/2001/XMLSchema" xmlns:xs="http://www.w3.org/2001/XMLSchema" xmlns:p="http://schemas.microsoft.com/office/2006/metadata/properties" xmlns:ns2="8921c67f-1666-4888-a6d9-4917a2cc5a79" xmlns:ns3="01196453-f90a-46d7-bcd1-fd7e189392cb" xmlns:ns4="3639bb64-6a6a-49b2-96f0-dcd260062eed" targetNamespace="http://schemas.microsoft.com/office/2006/metadata/properties" ma:root="true" ma:fieldsID="3e7b3a5be4368db4c9cd2b01413efc5b" ns2:_="" ns3:_="" ns4:_="">
    <xsd:import namespace="8921c67f-1666-4888-a6d9-4917a2cc5a79"/>
    <xsd:import namespace="01196453-f90a-46d7-bcd1-fd7e189392cb"/>
    <xsd:import namespace="3639bb64-6a6a-49b2-96f0-dcd260062eed"/>
    <xsd:element name="properties">
      <xsd:complexType>
        <xsd:sequence>
          <xsd:element name="documentManagement">
            <xsd:complexType>
              <xsd:all>
                <xsd:element ref="ns2:SharedWithUsers" minOccurs="0"/>
                <xsd:element ref="ns3:SharingHintHash" minOccurs="0"/>
                <xsd:element ref="ns2: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21c67f-1666-4888-a6d9-4917a2cc5a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196453-f90a-46d7-bcd1-fd7e189392cb"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39bb64-6a6a-49b2-96f0-dcd260062ee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C022B8-E96C-46FD-94C2-2CF70A7AEDE6}">
  <ds:schemaRefs>
    <ds:schemaRef ds:uri="http://schemas.microsoft.com/sharepoint/v3/contenttype/forms"/>
  </ds:schemaRefs>
</ds:datastoreItem>
</file>

<file path=customXml/itemProps2.xml><?xml version="1.0" encoding="utf-8"?>
<ds:datastoreItem xmlns:ds="http://schemas.openxmlformats.org/officeDocument/2006/customXml" ds:itemID="{82E5BB59-9D6C-431A-BC78-BD100C5D2E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21c67f-1666-4888-a6d9-4917a2cc5a79"/>
    <ds:schemaRef ds:uri="01196453-f90a-46d7-bcd1-fd7e189392cb"/>
    <ds:schemaRef ds:uri="3639bb64-6a6a-49b2-96f0-dcd260062e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C35B54-CB60-412B-8E5F-4B50B053123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1244</Words>
  <Characters>7096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Campli</dc:creator>
  <cp:keywords/>
  <dc:description/>
  <cp:lastModifiedBy>Chloe Morton</cp:lastModifiedBy>
  <cp:revision>2</cp:revision>
  <dcterms:created xsi:type="dcterms:W3CDTF">2018-07-27T15:51:00Z</dcterms:created>
  <dcterms:modified xsi:type="dcterms:W3CDTF">2018-07-27T15:51:00Z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0x0101000B0F3290DA51E544BBD58ECC5C7455A0</vt:lpwstr>
  </property>
</Properties>
</file>