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F7C4" w14:textId="77777777" w:rsidR="00946DAF" w:rsidRPr="00946DAF" w:rsidRDefault="00946DAF" w:rsidP="00946DAF">
      <w:pPr>
        <w:jc w:val="both"/>
        <w:rPr>
          <w:rFonts w:eastAsiaTheme="majorEastAsia" w:cs="Arial"/>
        </w:rPr>
      </w:pPr>
      <w:r w:rsidRPr="00946DAF">
        <w:rPr>
          <w:rFonts w:cs="Arial"/>
          <w:noProof/>
        </w:rPr>
        <w:drawing>
          <wp:inline distT="0" distB="0" distL="0" distR="0" wp14:anchorId="437C93E8" wp14:editId="1D43025A">
            <wp:extent cx="5619752" cy="1466850"/>
            <wp:effectExtent l="0" t="0" r="0" b="0"/>
            <wp:docPr id="226842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619752" cy="1466850"/>
                    </a:xfrm>
                    <a:prstGeom prst="rect">
                      <a:avLst/>
                    </a:prstGeom>
                  </pic:spPr>
                </pic:pic>
              </a:graphicData>
            </a:graphic>
          </wp:inline>
        </w:drawing>
      </w:r>
    </w:p>
    <w:p w14:paraId="5DDFD060" w14:textId="77777777" w:rsidR="00946DAF" w:rsidRPr="00946DAF" w:rsidRDefault="00946DAF" w:rsidP="00946DAF">
      <w:pPr>
        <w:jc w:val="both"/>
        <w:rPr>
          <w:rFonts w:eastAsiaTheme="majorEastAsia" w:cs="Arial"/>
        </w:rPr>
      </w:pPr>
    </w:p>
    <w:p w14:paraId="6E49D939" w14:textId="77777777" w:rsidR="00946DAF" w:rsidRPr="00946DAF" w:rsidRDefault="00946DAF" w:rsidP="00946DAF">
      <w:pPr>
        <w:jc w:val="both"/>
        <w:rPr>
          <w:rFonts w:eastAsiaTheme="majorEastAsia" w:cs="Arial"/>
          <w:b/>
          <w:bCs/>
          <w:sz w:val="40"/>
          <w:szCs w:val="40"/>
        </w:rPr>
      </w:pPr>
    </w:p>
    <w:p w14:paraId="221F648F" w14:textId="213BD55B" w:rsidR="00946DAF" w:rsidRPr="00946DAF" w:rsidRDefault="00946DAF" w:rsidP="00946DAF">
      <w:pPr>
        <w:jc w:val="center"/>
        <w:rPr>
          <w:rFonts w:eastAsiaTheme="majorEastAsia" w:cs="Arial"/>
          <w:b/>
          <w:bCs/>
          <w:sz w:val="40"/>
          <w:szCs w:val="40"/>
        </w:rPr>
      </w:pPr>
      <w:r w:rsidRPr="00946DAF">
        <w:rPr>
          <w:rFonts w:eastAsiaTheme="majorEastAsia" w:cs="Arial"/>
          <w:b/>
          <w:bCs/>
          <w:sz w:val="40"/>
          <w:szCs w:val="40"/>
        </w:rPr>
        <w:t>Helpline Manager</w:t>
      </w:r>
    </w:p>
    <w:p w14:paraId="29617760" w14:textId="77777777" w:rsidR="00946DAF" w:rsidRPr="00946DAF" w:rsidRDefault="00946DAF" w:rsidP="00946DAF">
      <w:pPr>
        <w:jc w:val="both"/>
        <w:rPr>
          <w:rFonts w:eastAsiaTheme="majorEastAsia" w:cs="Arial"/>
        </w:rPr>
      </w:pPr>
    </w:p>
    <w:p w14:paraId="1B2D64E9" w14:textId="77777777" w:rsidR="00946DAF" w:rsidRPr="00946DAF" w:rsidRDefault="00946DAF" w:rsidP="00946DAF">
      <w:pPr>
        <w:jc w:val="both"/>
        <w:rPr>
          <w:rFonts w:eastAsiaTheme="majorEastAsia" w:cs="Arial"/>
        </w:rPr>
      </w:pPr>
    </w:p>
    <w:p w14:paraId="3784F99D" w14:textId="77777777" w:rsidR="00946DAF" w:rsidRPr="00946DAF" w:rsidRDefault="00946DAF" w:rsidP="00946DAF">
      <w:pPr>
        <w:jc w:val="both"/>
        <w:rPr>
          <w:rFonts w:eastAsiaTheme="majorEastAsia" w:cs="Arial"/>
        </w:rPr>
      </w:pPr>
      <w:r w:rsidRPr="00946DAF">
        <w:rPr>
          <w:rFonts w:cs="Arial"/>
          <w:noProof/>
        </w:rPr>
        <w:drawing>
          <wp:inline distT="0" distB="0" distL="0" distR="0" wp14:anchorId="2EBDECB8" wp14:editId="472F2742">
            <wp:extent cx="5724524" cy="3819525"/>
            <wp:effectExtent l="0" t="0" r="0" b="0"/>
            <wp:docPr id="12527533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24524" cy="3819525"/>
                    </a:xfrm>
                    <a:prstGeom prst="rect">
                      <a:avLst/>
                    </a:prstGeom>
                  </pic:spPr>
                </pic:pic>
              </a:graphicData>
            </a:graphic>
          </wp:inline>
        </w:drawing>
      </w:r>
    </w:p>
    <w:p w14:paraId="0368D401" w14:textId="77777777" w:rsidR="00946DAF" w:rsidRPr="00946DAF" w:rsidRDefault="00946DAF" w:rsidP="00946DAF">
      <w:pPr>
        <w:jc w:val="both"/>
        <w:rPr>
          <w:rFonts w:eastAsiaTheme="majorEastAsia" w:cs="Arial"/>
        </w:rPr>
      </w:pPr>
    </w:p>
    <w:p w14:paraId="6799E747" w14:textId="77777777" w:rsidR="00946DAF" w:rsidRPr="00946DAF" w:rsidRDefault="00946DAF" w:rsidP="00946DAF">
      <w:pPr>
        <w:jc w:val="both"/>
        <w:rPr>
          <w:rFonts w:eastAsiaTheme="majorEastAsia" w:cs="Arial"/>
        </w:rPr>
      </w:pPr>
    </w:p>
    <w:p w14:paraId="164A827C" w14:textId="77777777" w:rsidR="00946DAF" w:rsidRPr="00946DAF" w:rsidRDefault="00946DAF" w:rsidP="00946DAF">
      <w:pPr>
        <w:jc w:val="both"/>
        <w:rPr>
          <w:rFonts w:eastAsiaTheme="majorEastAsia" w:cs="Arial"/>
        </w:rPr>
      </w:pPr>
      <w:r w:rsidRPr="00946DAF">
        <w:rPr>
          <w:rFonts w:eastAsiaTheme="majorEastAsia" w:cs="Arial"/>
        </w:rPr>
        <w:br w:type="page"/>
      </w:r>
    </w:p>
    <w:p w14:paraId="6947C875" w14:textId="77777777" w:rsidR="00946DAF" w:rsidRPr="00946DAF" w:rsidRDefault="00946DAF" w:rsidP="00946DAF">
      <w:pPr>
        <w:spacing w:beforeLines="1" w:before="2" w:afterLines="1" w:after="2"/>
        <w:jc w:val="both"/>
        <w:rPr>
          <w:rFonts w:eastAsiaTheme="majorEastAsia" w:cs="Arial"/>
        </w:rPr>
      </w:pPr>
      <w:r w:rsidRPr="00946DAF">
        <w:rPr>
          <w:rFonts w:cs="Arial"/>
          <w:noProof/>
        </w:rPr>
        <w:lastRenderedPageBreak/>
        <w:drawing>
          <wp:inline distT="0" distB="0" distL="0" distR="0" wp14:anchorId="027DE81E" wp14:editId="333E71FC">
            <wp:extent cx="5895974" cy="333375"/>
            <wp:effectExtent l="0" t="0" r="0" b="0"/>
            <wp:docPr id="1945420257"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01E22851" w14:textId="77777777" w:rsidR="00946DAF" w:rsidRPr="00946DAF" w:rsidRDefault="00946DAF" w:rsidP="00946DAF">
      <w:pPr>
        <w:jc w:val="both"/>
        <w:rPr>
          <w:rFonts w:eastAsiaTheme="majorEastAsia" w:cs="Arial"/>
          <w:sz w:val="22"/>
          <w:szCs w:val="22"/>
          <w:lang w:val="en-GB"/>
        </w:rPr>
      </w:pPr>
      <w:r w:rsidRPr="00946DAF">
        <w:rPr>
          <w:rFonts w:eastAsiaTheme="majorEastAsia" w:cs="Arial"/>
          <w:sz w:val="22"/>
          <w:szCs w:val="22"/>
          <w:lang w:val="en-GB"/>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5C316FE9" w14:textId="77777777" w:rsidR="00946DAF" w:rsidRPr="00946DAF" w:rsidRDefault="00946DAF" w:rsidP="00946DAF">
      <w:pPr>
        <w:jc w:val="both"/>
        <w:rPr>
          <w:rFonts w:eastAsiaTheme="majorEastAsia" w:cs="Arial"/>
          <w:sz w:val="22"/>
          <w:szCs w:val="22"/>
        </w:rPr>
      </w:pPr>
    </w:p>
    <w:p w14:paraId="6F9F183C" w14:textId="77777777" w:rsidR="00946DAF" w:rsidRPr="00946DAF" w:rsidRDefault="00946DAF" w:rsidP="00946DAF">
      <w:pPr>
        <w:jc w:val="both"/>
        <w:rPr>
          <w:rFonts w:eastAsiaTheme="majorEastAsia" w:cs="Arial"/>
          <w:sz w:val="22"/>
          <w:szCs w:val="22"/>
          <w:lang w:val="en-GB"/>
        </w:rPr>
      </w:pPr>
      <w:r w:rsidRPr="00946DAF">
        <w:rPr>
          <w:rFonts w:eastAsiaTheme="majorEastAsia" w:cs="Arial"/>
          <w:sz w:val="22"/>
          <w:szCs w:val="22"/>
          <w:lang w:val="en-GB"/>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946DAF">
        <w:rPr>
          <w:rFonts w:eastAsiaTheme="majorEastAsia" w:cs="Arial"/>
          <w:sz w:val="22"/>
          <w:szCs w:val="22"/>
          <w:lang w:val="en-GB"/>
        </w:rPr>
        <w:t>Hollyoaks</w:t>
      </w:r>
      <w:proofErr w:type="spellEnd"/>
      <w:r w:rsidRPr="00946DAF">
        <w:rPr>
          <w:rFonts w:eastAsiaTheme="majorEastAsia" w:cs="Arial"/>
          <w:sz w:val="22"/>
          <w:szCs w:val="22"/>
          <w:lang w:val="en-GB"/>
        </w:rPr>
        <w:t xml:space="preserve"> to help young people understand sexual consent and big brands like River Island, Dixons Carphone and Lloyds Bank on everything from money to masturbation. </w:t>
      </w:r>
    </w:p>
    <w:p w14:paraId="4571976E" w14:textId="77777777" w:rsidR="00946DAF" w:rsidRPr="00946DAF" w:rsidRDefault="00946DAF" w:rsidP="00946DAF">
      <w:pPr>
        <w:jc w:val="both"/>
        <w:rPr>
          <w:rFonts w:eastAsiaTheme="majorEastAsia" w:cs="Arial"/>
          <w:sz w:val="22"/>
          <w:szCs w:val="22"/>
        </w:rPr>
      </w:pPr>
    </w:p>
    <w:p w14:paraId="31CB2483" w14:textId="77777777" w:rsidR="00946DAF" w:rsidRPr="00946DAF" w:rsidRDefault="00946DAF" w:rsidP="00946DAF">
      <w:pPr>
        <w:jc w:val="both"/>
        <w:rPr>
          <w:rStyle w:val="Hyperlink"/>
          <w:rFonts w:eastAsiaTheme="majorEastAsia" w:cs="Arial"/>
          <w:sz w:val="22"/>
          <w:szCs w:val="22"/>
          <w:lang w:val="en-GB"/>
        </w:rPr>
      </w:pPr>
      <w:r w:rsidRPr="00946DAF">
        <w:rPr>
          <w:rFonts w:eastAsiaTheme="majorEastAsia" w:cs="Arial"/>
          <w:sz w:val="22"/>
          <w:szCs w:val="22"/>
          <w:lang w:val="en-GB"/>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4">
        <w:r w:rsidRPr="00946DAF">
          <w:rPr>
            <w:rStyle w:val="Hyperlink"/>
            <w:rFonts w:eastAsiaTheme="majorEastAsia" w:cs="Arial"/>
            <w:sz w:val="22"/>
            <w:szCs w:val="22"/>
            <w:lang w:val="en-GB"/>
          </w:rPr>
          <w:t>www.themix.org.uk</w:t>
        </w:r>
      </w:hyperlink>
    </w:p>
    <w:p w14:paraId="59448F5A" w14:textId="77777777" w:rsidR="00946DAF" w:rsidRPr="00946DAF" w:rsidRDefault="00946DAF" w:rsidP="00946DAF">
      <w:pPr>
        <w:jc w:val="both"/>
        <w:rPr>
          <w:rFonts w:eastAsiaTheme="majorEastAsia" w:cs="Arial"/>
        </w:rPr>
      </w:pPr>
    </w:p>
    <w:p w14:paraId="363C60C3" w14:textId="77777777" w:rsidR="00946DAF" w:rsidRPr="00946DAF" w:rsidRDefault="00946DAF" w:rsidP="00946DAF">
      <w:pPr>
        <w:jc w:val="both"/>
        <w:rPr>
          <w:rFonts w:eastAsiaTheme="majorEastAsia" w:cs="Arial"/>
        </w:rPr>
      </w:pPr>
      <w:r w:rsidRPr="00946DAF">
        <w:rPr>
          <w:rFonts w:cs="Arial"/>
          <w:noProof/>
        </w:rPr>
        <w:drawing>
          <wp:inline distT="0" distB="0" distL="0" distR="0" wp14:anchorId="7DA79508" wp14:editId="210D4580">
            <wp:extent cx="5943600" cy="342900"/>
            <wp:effectExtent l="0" t="0" r="0" b="0"/>
            <wp:docPr id="1651832293"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4558F65A" w14:textId="77777777" w:rsidR="00946DAF" w:rsidRPr="00946DAF" w:rsidRDefault="00946DAF" w:rsidP="00946DAF">
      <w:pPr>
        <w:rPr>
          <w:rFonts w:eastAsiaTheme="majorEastAsia"/>
          <w:sz w:val="22"/>
          <w:szCs w:val="22"/>
        </w:rPr>
      </w:pPr>
      <w:r w:rsidRPr="00946DAF">
        <w:rPr>
          <w:rFonts w:eastAsiaTheme="majorEastAsia"/>
          <w:b/>
          <w:bCs/>
          <w:sz w:val="22"/>
          <w:szCs w:val="22"/>
          <w:lang w:val="en-GB"/>
        </w:rPr>
        <w:t>What we do:</w:t>
      </w:r>
      <w:r w:rsidRPr="00946DAF">
        <w:rPr>
          <w:rFonts w:eastAsiaTheme="majorEastAsia"/>
          <w:sz w:val="22"/>
          <w:szCs w:val="22"/>
          <w:lang w:val="en-GB"/>
        </w:rPr>
        <w:t xml:space="preserve"> The Mix is here to take on the embarrassing problems, weird questions, and please-don’t-make-me-say-it-out-loud thoughts that people under 25 have in order to give them the best support through our digital and phone services.</w:t>
      </w:r>
    </w:p>
    <w:p w14:paraId="533F7BDC" w14:textId="77777777" w:rsidR="00946DAF" w:rsidRPr="00946DAF" w:rsidRDefault="00946DAF" w:rsidP="00946DAF">
      <w:pPr>
        <w:rPr>
          <w:rFonts w:eastAsiaTheme="majorEastAsia"/>
          <w:b/>
          <w:bCs/>
          <w:sz w:val="22"/>
          <w:szCs w:val="22"/>
          <w:lang w:val="en-GB"/>
        </w:rPr>
      </w:pPr>
    </w:p>
    <w:p w14:paraId="00EFA88D" w14:textId="77777777" w:rsidR="00946DAF" w:rsidRPr="00946DAF" w:rsidRDefault="00946DAF" w:rsidP="00946DAF">
      <w:pPr>
        <w:rPr>
          <w:rFonts w:eastAsiaTheme="majorEastAsia"/>
          <w:sz w:val="22"/>
          <w:szCs w:val="22"/>
        </w:rPr>
      </w:pPr>
      <w:r w:rsidRPr="00946DAF">
        <w:rPr>
          <w:rFonts w:eastAsiaTheme="majorEastAsia"/>
          <w:b/>
          <w:bCs/>
          <w:sz w:val="22"/>
          <w:szCs w:val="22"/>
          <w:lang w:val="en-GB"/>
        </w:rPr>
        <w:t>Vision:</w:t>
      </w:r>
      <w:r w:rsidRPr="00946DAF">
        <w:rPr>
          <w:rFonts w:eastAsiaTheme="majorEastAsia"/>
          <w:sz w:val="22"/>
          <w:szCs w:val="22"/>
          <w:lang w:val="en-GB"/>
        </w:rPr>
        <w:t xml:space="preserve"> To be the first point of contact for under 25s. We know that with the right skills and opportunities, you can take on anything that life throws your way.</w:t>
      </w:r>
    </w:p>
    <w:p w14:paraId="457F7AFE" w14:textId="77777777" w:rsidR="00946DAF" w:rsidRPr="00946DAF" w:rsidRDefault="00946DAF" w:rsidP="00946DAF">
      <w:pPr>
        <w:rPr>
          <w:rFonts w:eastAsiaTheme="majorEastAsia" w:cs="Arial"/>
          <w:b/>
          <w:bCs/>
          <w:sz w:val="22"/>
          <w:szCs w:val="22"/>
          <w:lang w:val="en-GB"/>
        </w:rPr>
      </w:pPr>
    </w:p>
    <w:p w14:paraId="0521D223" w14:textId="77777777" w:rsidR="00946DAF" w:rsidRPr="00946DAF" w:rsidRDefault="00946DAF" w:rsidP="00946DAF">
      <w:pPr>
        <w:rPr>
          <w:rFonts w:eastAsiaTheme="majorEastAsia" w:cs="Arial"/>
          <w:sz w:val="22"/>
          <w:szCs w:val="22"/>
        </w:rPr>
      </w:pPr>
      <w:r w:rsidRPr="00946DAF">
        <w:rPr>
          <w:rFonts w:eastAsiaTheme="majorEastAsia" w:cs="Arial"/>
          <w:b/>
          <w:bCs/>
          <w:sz w:val="22"/>
          <w:szCs w:val="22"/>
          <w:lang w:val="en-GB"/>
        </w:rPr>
        <w:t>Mission:</w:t>
      </w:r>
      <w:r w:rsidRPr="00946DAF">
        <w:rPr>
          <w:rFonts w:eastAsiaTheme="majorEastAsia" w:cs="Arial"/>
          <w:sz w:val="22"/>
          <w:szCs w:val="22"/>
          <w:lang w:val="en-GB"/>
        </w:rPr>
        <w:t xml:space="preserve"> To empower everyone under 25 in the UK with the knowledge, skills and confidence to make the right first steps in life. Life is hard, but support doesn’t have to be.</w:t>
      </w:r>
    </w:p>
    <w:p w14:paraId="469E3478" w14:textId="77777777" w:rsidR="00946DAF" w:rsidRPr="00946DAF" w:rsidRDefault="00946DAF" w:rsidP="00946DAF">
      <w:pPr>
        <w:rPr>
          <w:rFonts w:eastAsiaTheme="majorEastAsia" w:cs="Arial"/>
          <w:b/>
          <w:bCs/>
          <w:sz w:val="22"/>
          <w:szCs w:val="22"/>
          <w:lang w:val="en-GB"/>
        </w:rPr>
      </w:pPr>
    </w:p>
    <w:p w14:paraId="7D8742EF" w14:textId="77777777" w:rsidR="00946DAF" w:rsidRPr="00946DAF" w:rsidRDefault="00946DAF" w:rsidP="00946DAF">
      <w:pPr>
        <w:rPr>
          <w:rFonts w:eastAsiaTheme="majorEastAsia" w:cs="Arial"/>
          <w:sz w:val="22"/>
          <w:szCs w:val="22"/>
        </w:rPr>
      </w:pPr>
      <w:r w:rsidRPr="00946DAF">
        <w:rPr>
          <w:rFonts w:eastAsiaTheme="majorEastAsia" w:cs="Arial"/>
          <w:b/>
          <w:bCs/>
          <w:sz w:val="22"/>
          <w:szCs w:val="22"/>
          <w:lang w:val="en-GB"/>
        </w:rPr>
        <w:t>Values:</w:t>
      </w:r>
    </w:p>
    <w:p w14:paraId="491FB554"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Empowering</w:t>
      </w:r>
      <w:r w:rsidRPr="00946DAF">
        <w:rPr>
          <w:rFonts w:eastAsiaTheme="majorEastAsia" w:cs="Arial"/>
          <w:sz w:val="22"/>
          <w:szCs w:val="22"/>
          <w:lang w:val="en-GB"/>
        </w:rPr>
        <w:t xml:space="preserve"> - we lead, we train &amp; support, we respect, we give space to grow, we give power to chose</w:t>
      </w:r>
    </w:p>
    <w:p w14:paraId="607C44AF"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Brave</w:t>
      </w:r>
      <w:r w:rsidRPr="00946DAF">
        <w:rPr>
          <w:rFonts w:eastAsiaTheme="majorEastAsia" w:cs="Arial"/>
          <w:sz w:val="22"/>
          <w:szCs w:val="22"/>
          <w:lang w:val="en-GB"/>
        </w:rPr>
        <w:t xml:space="preserve"> - we innovate, we pioneer, we take risks, we tell it how it is</w:t>
      </w:r>
    </w:p>
    <w:p w14:paraId="1A63E05E"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Supportive</w:t>
      </w:r>
      <w:r w:rsidRPr="00946DAF">
        <w:rPr>
          <w:rFonts w:eastAsiaTheme="majorEastAsia" w:cs="Arial"/>
          <w:sz w:val="22"/>
          <w:szCs w:val="22"/>
          <w:lang w:val="en-GB"/>
        </w:rPr>
        <w:t xml:space="preserve"> - we listen, we encourage, we care, we’re understanding, we are empathetic</w:t>
      </w:r>
    </w:p>
    <w:p w14:paraId="04A3341E"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Collaborative</w:t>
      </w:r>
      <w:r w:rsidRPr="00946DAF">
        <w:rPr>
          <w:rFonts w:eastAsiaTheme="majorEastAsia" w:cs="Arial"/>
          <w:sz w:val="22"/>
          <w:szCs w:val="22"/>
          <w:lang w:val="en-GB"/>
        </w:rPr>
        <w:t xml:space="preserve"> - we are open &amp; transparent, we co-create, we respect, experience &amp; expertise</w:t>
      </w:r>
    </w:p>
    <w:p w14:paraId="04131EB2"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Proactive</w:t>
      </w:r>
      <w:r w:rsidRPr="00946DAF">
        <w:rPr>
          <w:rFonts w:eastAsiaTheme="majorEastAsia" w:cs="Arial"/>
          <w:sz w:val="22"/>
          <w:szCs w:val="22"/>
          <w:lang w:val="en-GB"/>
        </w:rPr>
        <w:t xml:space="preserve"> - we create situations, we make things happen, we get things done</w:t>
      </w:r>
    </w:p>
    <w:p w14:paraId="6C8D4430"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Non-judgemental</w:t>
      </w:r>
      <w:r w:rsidRPr="00946DAF">
        <w:rPr>
          <w:rFonts w:eastAsiaTheme="majorEastAsia" w:cs="Arial"/>
          <w:sz w:val="22"/>
          <w:szCs w:val="22"/>
          <w:lang w:val="en-GB"/>
        </w:rPr>
        <w:t xml:space="preserve"> - we do not judge, we do not criticise, we do not blame</w:t>
      </w:r>
    </w:p>
    <w:p w14:paraId="1BA6CE5F" w14:textId="77777777" w:rsidR="00946DAF" w:rsidRPr="00946DAF" w:rsidRDefault="00946DAF" w:rsidP="47B4DA17">
      <w:pPr>
        <w:pStyle w:val="paragraphscx35697983"/>
        <w:spacing w:before="2" w:after="2"/>
        <w:textAlignment w:val="baseline"/>
        <w:rPr>
          <w:rStyle w:val="normaltextrunscx35697983"/>
          <w:rFonts w:ascii="Arial" w:eastAsia="Arial" w:hAnsi="Arial" w:cs="Arial"/>
          <w:b/>
          <w:bCs/>
          <w:sz w:val="28"/>
          <w:szCs w:val="28"/>
        </w:rPr>
      </w:pPr>
      <w:r w:rsidRPr="00946DAF">
        <w:rPr>
          <w:rStyle w:val="normaltextrunscx35697983"/>
          <w:rFonts w:ascii="Arial" w:eastAsia="Arial" w:hAnsi="Arial" w:cs="Arial"/>
          <w:b/>
          <w:bCs/>
          <w:sz w:val="28"/>
          <w:szCs w:val="28"/>
        </w:rPr>
        <w:br w:type="page"/>
      </w:r>
    </w:p>
    <w:p w14:paraId="4AD6F079" w14:textId="77777777" w:rsidR="00946DAF" w:rsidRPr="00767F5B" w:rsidRDefault="00946DAF" w:rsidP="00946DAF">
      <w:pPr>
        <w:jc w:val="both"/>
        <w:rPr>
          <w:rFonts w:eastAsiaTheme="majorEastAsia" w:cs="Arial"/>
        </w:rPr>
      </w:pPr>
      <w:r w:rsidRPr="00767F5B">
        <w:rPr>
          <w:rFonts w:cs="Arial"/>
          <w:noProof/>
        </w:rPr>
        <w:lastRenderedPageBreak/>
        <w:drawing>
          <wp:inline distT="0" distB="0" distL="0" distR="0" wp14:anchorId="7147C814" wp14:editId="69D39C4D">
            <wp:extent cx="5895974" cy="333375"/>
            <wp:effectExtent l="0" t="0" r="0" b="0"/>
            <wp:docPr id="144759049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32D440DA" w14:textId="77777777" w:rsidR="00946DAF" w:rsidRPr="00767F5B" w:rsidRDefault="00946DAF" w:rsidP="00946DAF">
      <w:pPr>
        <w:jc w:val="both"/>
        <w:rPr>
          <w:rFonts w:eastAsiaTheme="majorEastAsia" w:cs="Arial"/>
        </w:rPr>
      </w:pPr>
    </w:p>
    <w:p w14:paraId="13C8BE72" w14:textId="5723B08F" w:rsidR="00946DAF" w:rsidRPr="00946DAF" w:rsidRDefault="00946DAF" w:rsidP="00946DAF">
      <w:pPr>
        <w:rPr>
          <w:rFonts w:cs="Arial"/>
          <w:szCs w:val="24"/>
        </w:rPr>
      </w:pPr>
      <w:r w:rsidRPr="00946DAF">
        <w:rPr>
          <w:rFonts w:cs="Arial"/>
          <w:b/>
          <w:szCs w:val="24"/>
        </w:rPr>
        <w:t>Job title</w:t>
      </w:r>
      <w:r w:rsidRPr="00946DAF">
        <w:rPr>
          <w:rFonts w:cs="Arial"/>
          <w:szCs w:val="24"/>
        </w:rPr>
        <w:t>: Helpline Manager</w:t>
      </w:r>
    </w:p>
    <w:p w14:paraId="173EC753" w14:textId="77777777" w:rsidR="00946DAF" w:rsidRPr="00946DAF" w:rsidRDefault="00946DAF" w:rsidP="00946DAF">
      <w:pPr>
        <w:rPr>
          <w:rFonts w:cs="Arial"/>
          <w:szCs w:val="24"/>
        </w:rPr>
      </w:pPr>
      <w:r w:rsidRPr="00946DAF">
        <w:rPr>
          <w:rFonts w:cs="Arial"/>
          <w:b/>
          <w:szCs w:val="24"/>
        </w:rPr>
        <w:t>Department</w:t>
      </w:r>
      <w:r w:rsidRPr="00946DAF">
        <w:rPr>
          <w:rFonts w:cs="Arial"/>
          <w:szCs w:val="24"/>
        </w:rPr>
        <w:t>: Services</w:t>
      </w:r>
    </w:p>
    <w:p w14:paraId="5E717F8F" w14:textId="20467BC2" w:rsidR="00946DAF" w:rsidRPr="00946DAF" w:rsidRDefault="00946DAF" w:rsidP="00946DAF">
      <w:pPr>
        <w:rPr>
          <w:rFonts w:cs="Arial"/>
          <w:szCs w:val="24"/>
        </w:rPr>
      </w:pPr>
      <w:r w:rsidRPr="00946DAF">
        <w:rPr>
          <w:rFonts w:cs="Arial"/>
          <w:b/>
          <w:bCs/>
          <w:szCs w:val="24"/>
        </w:rPr>
        <w:t>Reporting to</w:t>
      </w:r>
      <w:r w:rsidRPr="00946DAF">
        <w:rPr>
          <w:rFonts w:cs="Arial"/>
          <w:szCs w:val="24"/>
        </w:rPr>
        <w:t>: Head of Services</w:t>
      </w:r>
    </w:p>
    <w:p w14:paraId="43378AEF" w14:textId="77777777" w:rsidR="00946DAF" w:rsidRPr="00946DAF" w:rsidRDefault="00946DAF" w:rsidP="00946DAF">
      <w:pPr>
        <w:rPr>
          <w:rFonts w:cs="Arial"/>
          <w:szCs w:val="24"/>
        </w:rPr>
      </w:pPr>
    </w:p>
    <w:p w14:paraId="44D9C193" w14:textId="77777777" w:rsidR="00946DAF" w:rsidRPr="00946DAF" w:rsidRDefault="00946DAF" w:rsidP="00946DAF">
      <w:pPr>
        <w:rPr>
          <w:rFonts w:cs="Arial"/>
          <w:b/>
          <w:szCs w:val="24"/>
        </w:rPr>
      </w:pPr>
      <w:r w:rsidRPr="00946DAF">
        <w:rPr>
          <w:rFonts w:cs="Arial"/>
          <w:b/>
          <w:szCs w:val="24"/>
        </w:rPr>
        <w:t>Overall Purpose of the job:</w:t>
      </w:r>
    </w:p>
    <w:p w14:paraId="70E3FA91" w14:textId="77777777" w:rsidR="00946DAF" w:rsidRPr="00946DAF" w:rsidRDefault="00946DAF" w:rsidP="00946DAF">
      <w:pPr>
        <w:pStyle w:val="TheMixBody"/>
        <w:spacing w:line="276" w:lineRule="auto"/>
        <w:rPr>
          <w:rStyle w:val="normaltextrun"/>
          <w:color w:val="auto"/>
          <w:sz w:val="24"/>
          <w:szCs w:val="24"/>
        </w:rPr>
      </w:pPr>
      <w:r w:rsidRPr="00946DAF">
        <w:rPr>
          <w:rStyle w:val="normaltextrun"/>
          <w:color w:val="auto"/>
          <w:sz w:val="24"/>
          <w:szCs w:val="24"/>
        </w:rPr>
        <w:t>Deliver and manage a team to provide effective one to one support, currently delivered by phone, webchat and email, to young people.</w:t>
      </w:r>
    </w:p>
    <w:p w14:paraId="75108888" w14:textId="77777777" w:rsidR="00946DAF" w:rsidRPr="00946DAF" w:rsidRDefault="00946DAF" w:rsidP="00946DAF">
      <w:pPr>
        <w:pStyle w:val="paragraphscx35697983"/>
        <w:spacing w:before="2" w:after="2"/>
        <w:textAlignment w:val="baseline"/>
        <w:rPr>
          <w:rStyle w:val="normaltextrunscx35697983"/>
          <w:rFonts w:ascii="Arial" w:eastAsia="Arial" w:hAnsi="Arial" w:cs="Arial"/>
          <w:b/>
          <w:bCs/>
          <w:sz w:val="24"/>
          <w:szCs w:val="24"/>
        </w:rPr>
      </w:pPr>
    </w:p>
    <w:p w14:paraId="1652ACFD" w14:textId="77777777" w:rsidR="00946DAF" w:rsidRPr="00946DAF" w:rsidRDefault="00946DAF" w:rsidP="00946DAF">
      <w:pPr>
        <w:pStyle w:val="paragraphscx35697983"/>
        <w:spacing w:before="2" w:after="2"/>
        <w:textAlignment w:val="baseline"/>
        <w:rPr>
          <w:rFonts w:ascii="Arial" w:eastAsia="Arial" w:hAnsi="Arial" w:cs="Arial"/>
          <w:sz w:val="24"/>
          <w:szCs w:val="24"/>
        </w:rPr>
      </w:pPr>
      <w:r w:rsidRPr="00946DAF">
        <w:rPr>
          <w:rStyle w:val="normaltextrunscx35697983"/>
          <w:rFonts w:ascii="Arial" w:eastAsia="Arial" w:hAnsi="Arial" w:cs="Arial"/>
          <w:b/>
          <w:bCs/>
          <w:sz w:val="24"/>
          <w:szCs w:val="24"/>
        </w:rPr>
        <w:t>Key areas of responsibility:</w:t>
      </w:r>
    </w:p>
    <w:p w14:paraId="4831DE62" w14:textId="264A3861" w:rsidR="00D26F95" w:rsidRPr="001741EA" w:rsidRDefault="0000701A" w:rsidP="001741EA">
      <w:pPr>
        <w:pStyle w:val="TheMixBody"/>
        <w:numPr>
          <w:ilvl w:val="0"/>
          <w:numId w:val="24"/>
        </w:numPr>
        <w:spacing w:line="276" w:lineRule="auto"/>
        <w:jc w:val="both"/>
        <w:rPr>
          <w:color w:val="auto"/>
          <w:sz w:val="24"/>
          <w:szCs w:val="24"/>
        </w:rPr>
      </w:pPr>
      <w:r w:rsidRPr="001741EA">
        <w:rPr>
          <w:rFonts w:eastAsia="Arial"/>
          <w:sz w:val="24"/>
          <w:szCs w:val="24"/>
        </w:rPr>
        <w:t>Lead</w:t>
      </w:r>
      <w:r w:rsidR="00D26F95" w:rsidRPr="001741EA">
        <w:rPr>
          <w:rFonts w:eastAsia="Arial"/>
          <w:sz w:val="24"/>
          <w:szCs w:val="24"/>
        </w:rPr>
        <w:t xml:space="preserve"> high-quality delivery and development of one to one support for young people</w:t>
      </w:r>
      <w:r w:rsidR="001741EA" w:rsidRPr="001741EA">
        <w:rPr>
          <w:rFonts w:eastAsia="Arial"/>
          <w:sz w:val="24"/>
          <w:szCs w:val="24"/>
        </w:rPr>
        <w:t xml:space="preserve">, </w:t>
      </w:r>
      <w:r w:rsidR="001741EA" w:rsidRPr="001741EA">
        <w:rPr>
          <w:rFonts w:eastAsia="Arial"/>
          <w:color w:val="auto"/>
          <w:sz w:val="24"/>
          <w:szCs w:val="24"/>
        </w:rPr>
        <w:t>ensuring all support channels are appropriately staffed and resourced</w:t>
      </w:r>
    </w:p>
    <w:p w14:paraId="3C2D3044" w14:textId="19DFB460" w:rsidR="00D26F95" w:rsidRPr="00D26F95" w:rsidRDefault="0000701A" w:rsidP="00D26F95">
      <w:pPr>
        <w:pStyle w:val="TheMixBody"/>
        <w:numPr>
          <w:ilvl w:val="0"/>
          <w:numId w:val="24"/>
        </w:numPr>
        <w:spacing w:line="276" w:lineRule="auto"/>
        <w:jc w:val="both"/>
        <w:rPr>
          <w:color w:val="auto"/>
          <w:sz w:val="24"/>
          <w:szCs w:val="24"/>
        </w:rPr>
      </w:pPr>
      <w:r>
        <w:rPr>
          <w:rFonts w:eastAsia="Arial"/>
          <w:color w:val="auto"/>
          <w:sz w:val="24"/>
          <w:szCs w:val="24"/>
        </w:rPr>
        <w:t>M</w:t>
      </w:r>
      <w:r w:rsidR="00D26F95" w:rsidRPr="00D26F95">
        <w:rPr>
          <w:rFonts w:eastAsia="Arial"/>
          <w:color w:val="auto"/>
          <w:sz w:val="24"/>
          <w:szCs w:val="24"/>
        </w:rPr>
        <w:t xml:space="preserve">aximise </w:t>
      </w:r>
      <w:r>
        <w:rPr>
          <w:rFonts w:eastAsia="Arial"/>
          <w:color w:val="auto"/>
          <w:sz w:val="24"/>
          <w:szCs w:val="24"/>
        </w:rPr>
        <w:t>the number of contacts we can take from young people in need via our multi-channel helpline, implementing</w:t>
      </w:r>
      <w:r w:rsidRPr="00D26F95">
        <w:rPr>
          <w:rFonts w:eastAsia="Arial"/>
          <w:color w:val="auto"/>
          <w:sz w:val="24"/>
          <w:szCs w:val="24"/>
        </w:rPr>
        <w:t xml:space="preserve"> new i</w:t>
      </w:r>
      <w:r>
        <w:rPr>
          <w:rFonts w:eastAsia="Arial"/>
          <w:color w:val="auto"/>
          <w:sz w:val="24"/>
          <w:szCs w:val="24"/>
        </w:rPr>
        <w:t>nitiatives and lean practices as needed</w:t>
      </w:r>
    </w:p>
    <w:p w14:paraId="26D19145" w14:textId="4C84D1F2" w:rsidR="001741EA" w:rsidRDefault="001741EA" w:rsidP="001741EA">
      <w:pPr>
        <w:pStyle w:val="ListParagraph"/>
        <w:numPr>
          <w:ilvl w:val="0"/>
          <w:numId w:val="24"/>
        </w:numPr>
        <w:spacing w:line="276" w:lineRule="auto"/>
        <w:jc w:val="both"/>
        <w:rPr>
          <w:rFonts w:eastAsia="Arial" w:cs="Arial"/>
          <w:szCs w:val="24"/>
        </w:rPr>
      </w:pPr>
      <w:r>
        <w:rPr>
          <w:rFonts w:eastAsia="Arial" w:cs="Arial"/>
          <w:szCs w:val="24"/>
        </w:rPr>
        <w:t>Project manage the migration of helpline services to appropriate systems and software</w:t>
      </w:r>
    </w:p>
    <w:p w14:paraId="3B49D10F" w14:textId="77777777" w:rsidR="001741EA" w:rsidRPr="00D26F95" w:rsidRDefault="001741EA" w:rsidP="001741EA">
      <w:pPr>
        <w:pStyle w:val="TheMixBody"/>
        <w:numPr>
          <w:ilvl w:val="0"/>
          <w:numId w:val="24"/>
        </w:numPr>
        <w:spacing w:line="276" w:lineRule="auto"/>
        <w:jc w:val="both"/>
        <w:rPr>
          <w:color w:val="auto"/>
          <w:sz w:val="24"/>
          <w:szCs w:val="24"/>
        </w:rPr>
      </w:pPr>
      <w:r w:rsidRPr="00D26F95">
        <w:rPr>
          <w:rFonts w:eastAsia="Arial"/>
          <w:color w:val="auto"/>
          <w:sz w:val="24"/>
          <w:szCs w:val="24"/>
        </w:rPr>
        <w:t>Provide one to one support services, including contact taking and shift leading duties, when needed</w:t>
      </w:r>
    </w:p>
    <w:p w14:paraId="48AAC665" w14:textId="1E85F865" w:rsidR="00D26F95" w:rsidRPr="0000701A" w:rsidRDefault="001741EA" w:rsidP="00D26F95">
      <w:pPr>
        <w:pStyle w:val="TheMixBody"/>
        <w:numPr>
          <w:ilvl w:val="0"/>
          <w:numId w:val="24"/>
        </w:numPr>
        <w:spacing w:line="276" w:lineRule="auto"/>
        <w:jc w:val="both"/>
        <w:rPr>
          <w:color w:val="auto"/>
          <w:sz w:val="24"/>
          <w:szCs w:val="24"/>
        </w:rPr>
      </w:pPr>
      <w:r>
        <w:rPr>
          <w:rFonts w:eastAsia="Arial"/>
          <w:color w:val="auto"/>
          <w:sz w:val="24"/>
          <w:szCs w:val="24"/>
        </w:rPr>
        <w:t>Wor</w:t>
      </w:r>
      <w:r w:rsidR="00947700">
        <w:rPr>
          <w:rFonts w:eastAsia="Arial"/>
          <w:color w:val="auto"/>
          <w:sz w:val="24"/>
          <w:szCs w:val="24"/>
        </w:rPr>
        <w:t xml:space="preserve">k </w:t>
      </w:r>
      <w:r>
        <w:rPr>
          <w:rFonts w:eastAsia="Arial"/>
          <w:color w:val="auto"/>
          <w:sz w:val="24"/>
          <w:szCs w:val="24"/>
        </w:rPr>
        <w:t>with youth participation to c</w:t>
      </w:r>
      <w:r w:rsidR="00D26F95" w:rsidRPr="00D26F95">
        <w:rPr>
          <w:rFonts w:eastAsia="Arial"/>
          <w:color w:val="auto"/>
          <w:sz w:val="24"/>
          <w:szCs w:val="24"/>
        </w:rPr>
        <w:t xml:space="preserve">o-ordinate </w:t>
      </w:r>
      <w:r w:rsidR="0000701A">
        <w:rPr>
          <w:rFonts w:eastAsia="Arial"/>
          <w:color w:val="auto"/>
          <w:sz w:val="24"/>
          <w:szCs w:val="24"/>
        </w:rPr>
        <w:t xml:space="preserve">and embed </w:t>
      </w:r>
      <w:r w:rsidR="00D26F95" w:rsidRPr="00D26F95">
        <w:rPr>
          <w:rFonts w:eastAsia="Arial"/>
          <w:color w:val="auto"/>
          <w:sz w:val="24"/>
          <w:szCs w:val="24"/>
        </w:rPr>
        <w:t>a young persons’ steering group to ensure user-centred service development</w:t>
      </w:r>
    </w:p>
    <w:p w14:paraId="7218DFE5" w14:textId="3D12D9B0" w:rsidR="0000701A" w:rsidRPr="0000701A" w:rsidRDefault="0000701A" w:rsidP="0000701A">
      <w:pPr>
        <w:pStyle w:val="TheMixBody"/>
        <w:numPr>
          <w:ilvl w:val="0"/>
          <w:numId w:val="24"/>
        </w:numPr>
        <w:spacing w:line="276" w:lineRule="auto"/>
        <w:jc w:val="both"/>
        <w:rPr>
          <w:color w:val="auto"/>
          <w:sz w:val="24"/>
          <w:szCs w:val="24"/>
        </w:rPr>
      </w:pPr>
      <w:r>
        <w:rPr>
          <w:rFonts w:eastAsia="Arial"/>
          <w:color w:val="auto"/>
          <w:sz w:val="24"/>
          <w:szCs w:val="24"/>
        </w:rPr>
        <w:t xml:space="preserve">Manage </w:t>
      </w:r>
      <w:r w:rsidRPr="00D26F95">
        <w:rPr>
          <w:rFonts w:eastAsia="Arial"/>
          <w:color w:val="auto"/>
          <w:sz w:val="24"/>
          <w:szCs w:val="24"/>
        </w:rPr>
        <w:t>data-led service improvement, ensuring effectively policy and procedure is in place</w:t>
      </w:r>
    </w:p>
    <w:p w14:paraId="4E3ABC97" w14:textId="1F9C0AF8" w:rsidR="00D26F95" w:rsidRDefault="00D26F95" w:rsidP="00D26F95">
      <w:pPr>
        <w:pStyle w:val="ListParagraph"/>
        <w:numPr>
          <w:ilvl w:val="0"/>
          <w:numId w:val="24"/>
        </w:numPr>
        <w:spacing w:line="276" w:lineRule="auto"/>
        <w:jc w:val="both"/>
        <w:rPr>
          <w:rFonts w:eastAsia="Arial" w:cs="Arial"/>
          <w:szCs w:val="24"/>
        </w:rPr>
      </w:pPr>
      <w:r>
        <w:rPr>
          <w:rFonts w:eastAsia="Arial" w:cs="Arial"/>
          <w:szCs w:val="24"/>
        </w:rPr>
        <w:t xml:space="preserve">Leadership and direct line management of the helpline team, including service associates and other contractors as required </w:t>
      </w:r>
    </w:p>
    <w:p w14:paraId="566EE5E6" w14:textId="0BD13946" w:rsidR="0000701A" w:rsidRPr="00D26F95" w:rsidRDefault="0000701A" w:rsidP="0000701A">
      <w:pPr>
        <w:pStyle w:val="TheMixBody"/>
        <w:numPr>
          <w:ilvl w:val="0"/>
          <w:numId w:val="24"/>
        </w:numPr>
        <w:spacing w:line="276" w:lineRule="auto"/>
        <w:jc w:val="both"/>
        <w:rPr>
          <w:color w:val="auto"/>
          <w:sz w:val="24"/>
          <w:szCs w:val="24"/>
        </w:rPr>
      </w:pPr>
      <w:r>
        <w:rPr>
          <w:rFonts w:eastAsia="Arial"/>
          <w:color w:val="auto"/>
          <w:sz w:val="24"/>
          <w:szCs w:val="24"/>
        </w:rPr>
        <w:t xml:space="preserve">Manage the development of volunteer roles within helpline services to maintain a volunteer led service </w:t>
      </w:r>
    </w:p>
    <w:p w14:paraId="46783EB3" w14:textId="4C438C6C" w:rsidR="00D26F95" w:rsidRPr="00D26F95" w:rsidRDefault="00D26F95" w:rsidP="00D26F95">
      <w:pPr>
        <w:pStyle w:val="TheMixBody"/>
        <w:numPr>
          <w:ilvl w:val="0"/>
          <w:numId w:val="24"/>
        </w:numPr>
        <w:spacing w:line="276" w:lineRule="auto"/>
        <w:jc w:val="both"/>
        <w:rPr>
          <w:color w:val="auto"/>
          <w:sz w:val="24"/>
          <w:szCs w:val="24"/>
        </w:rPr>
      </w:pPr>
      <w:r w:rsidRPr="00D26F95">
        <w:rPr>
          <w:rFonts w:eastAsia="Arial"/>
          <w:color w:val="auto"/>
          <w:sz w:val="24"/>
          <w:szCs w:val="24"/>
        </w:rPr>
        <w:t xml:space="preserve">Work with the youth engagement team to ensure volunteers are effectively recruited, trained, developed and retained </w:t>
      </w:r>
    </w:p>
    <w:p w14:paraId="1C93D9DF" w14:textId="77777777" w:rsidR="001741EA" w:rsidRPr="001741EA" w:rsidRDefault="001741EA" w:rsidP="001741EA">
      <w:pPr>
        <w:pStyle w:val="TheMixBody"/>
        <w:numPr>
          <w:ilvl w:val="0"/>
          <w:numId w:val="24"/>
        </w:numPr>
        <w:spacing w:line="276" w:lineRule="auto"/>
        <w:rPr>
          <w:color w:val="auto"/>
          <w:sz w:val="24"/>
          <w:szCs w:val="24"/>
        </w:rPr>
      </w:pPr>
      <w:r w:rsidRPr="001741EA">
        <w:rPr>
          <w:rFonts w:eastAsia="Arial"/>
          <w:color w:val="auto"/>
          <w:sz w:val="24"/>
          <w:szCs w:val="24"/>
        </w:rPr>
        <w:t>Project management of helpline services projects, including reporting and funder meetings as needed</w:t>
      </w:r>
    </w:p>
    <w:p w14:paraId="760B822E" w14:textId="50D23EFD" w:rsidR="001741EA" w:rsidRPr="001741EA" w:rsidRDefault="001741EA" w:rsidP="001741EA">
      <w:pPr>
        <w:pStyle w:val="TheMixBody"/>
        <w:numPr>
          <w:ilvl w:val="0"/>
          <w:numId w:val="24"/>
        </w:numPr>
        <w:spacing w:line="276" w:lineRule="auto"/>
        <w:rPr>
          <w:color w:val="auto"/>
          <w:sz w:val="24"/>
          <w:szCs w:val="24"/>
        </w:rPr>
      </w:pPr>
      <w:r w:rsidRPr="001741EA">
        <w:rPr>
          <w:rFonts w:eastAsia="Arial"/>
          <w:color w:val="auto"/>
          <w:sz w:val="24"/>
          <w:szCs w:val="24"/>
        </w:rPr>
        <w:t>Contribute to the development of funding proposals to enhance and extend the work of The Mix</w:t>
      </w:r>
    </w:p>
    <w:p w14:paraId="720357F2" w14:textId="77777777" w:rsidR="001D5997" w:rsidRPr="001741EA" w:rsidRDefault="001D5997" w:rsidP="001D5997">
      <w:pPr>
        <w:pStyle w:val="TheMixBody"/>
        <w:numPr>
          <w:ilvl w:val="0"/>
          <w:numId w:val="24"/>
        </w:numPr>
        <w:spacing w:line="276" w:lineRule="auto"/>
        <w:jc w:val="both"/>
        <w:rPr>
          <w:color w:val="auto"/>
          <w:sz w:val="24"/>
          <w:szCs w:val="24"/>
        </w:rPr>
      </w:pPr>
      <w:r>
        <w:rPr>
          <w:rFonts w:eastAsia="Arial"/>
          <w:color w:val="auto"/>
          <w:sz w:val="24"/>
          <w:szCs w:val="24"/>
        </w:rPr>
        <w:t>Be part of the safeguarding team and t</w:t>
      </w:r>
      <w:r w:rsidRPr="00D26F95">
        <w:rPr>
          <w:rFonts w:eastAsia="Arial"/>
          <w:color w:val="auto"/>
          <w:sz w:val="24"/>
          <w:szCs w:val="24"/>
        </w:rPr>
        <w:t xml:space="preserve">ake part in the on-call rota, for which </w:t>
      </w:r>
      <w:r w:rsidRPr="001741EA">
        <w:rPr>
          <w:rFonts w:eastAsia="Arial"/>
          <w:color w:val="auto"/>
          <w:sz w:val="24"/>
          <w:szCs w:val="24"/>
        </w:rPr>
        <w:t>additional payment may be given</w:t>
      </w:r>
    </w:p>
    <w:p w14:paraId="267B2E5A" w14:textId="77777777" w:rsidR="001741EA" w:rsidRPr="001741EA" w:rsidRDefault="001741EA" w:rsidP="001741EA">
      <w:pPr>
        <w:pStyle w:val="TheMixBody"/>
        <w:numPr>
          <w:ilvl w:val="0"/>
          <w:numId w:val="24"/>
        </w:numPr>
        <w:spacing w:line="276" w:lineRule="auto"/>
        <w:jc w:val="both"/>
        <w:rPr>
          <w:color w:val="auto"/>
          <w:sz w:val="24"/>
          <w:szCs w:val="24"/>
        </w:rPr>
      </w:pPr>
      <w:r w:rsidRPr="001741EA">
        <w:rPr>
          <w:rFonts w:eastAsia="Arial"/>
          <w:color w:val="auto"/>
          <w:sz w:val="24"/>
          <w:szCs w:val="24"/>
        </w:rPr>
        <w:t>Ensure all support service delivery is in line with legal, ethical, regulatory and social requirements</w:t>
      </w:r>
    </w:p>
    <w:p w14:paraId="5C0BBF73" w14:textId="77777777" w:rsidR="0000701A" w:rsidRPr="00D26F95" w:rsidRDefault="0000701A" w:rsidP="0000701A">
      <w:pPr>
        <w:pStyle w:val="TheMixBody"/>
        <w:numPr>
          <w:ilvl w:val="0"/>
          <w:numId w:val="24"/>
        </w:numPr>
        <w:spacing w:line="276" w:lineRule="auto"/>
        <w:jc w:val="both"/>
        <w:rPr>
          <w:color w:val="auto"/>
          <w:sz w:val="24"/>
          <w:szCs w:val="24"/>
        </w:rPr>
      </w:pPr>
      <w:r w:rsidRPr="00D26F95">
        <w:rPr>
          <w:rFonts w:eastAsia="Arial"/>
          <w:color w:val="auto"/>
          <w:sz w:val="24"/>
          <w:szCs w:val="24"/>
        </w:rPr>
        <w:t>Any other duties as required</w:t>
      </w:r>
    </w:p>
    <w:p w14:paraId="52B5A789" w14:textId="77777777" w:rsidR="001741EA" w:rsidRPr="0000701A" w:rsidRDefault="001741EA" w:rsidP="001D5997">
      <w:pPr>
        <w:pStyle w:val="TheMixBody"/>
        <w:spacing w:line="276" w:lineRule="auto"/>
        <w:jc w:val="both"/>
        <w:rPr>
          <w:color w:val="FF6600"/>
          <w:sz w:val="24"/>
          <w:szCs w:val="24"/>
        </w:rPr>
      </w:pPr>
    </w:p>
    <w:p w14:paraId="677DAF1A" w14:textId="77777777" w:rsidR="001D5997" w:rsidRDefault="001D5997" w:rsidP="001741EA">
      <w:pPr>
        <w:spacing w:line="20" w:lineRule="atLeast"/>
        <w:jc w:val="both"/>
        <w:rPr>
          <w:rFonts w:eastAsiaTheme="majorEastAsia" w:cs="Arial"/>
        </w:rPr>
      </w:pPr>
      <w:r>
        <w:rPr>
          <w:rFonts w:eastAsiaTheme="majorEastAsia" w:cs="Arial"/>
        </w:rPr>
        <w:br w:type="page"/>
      </w:r>
    </w:p>
    <w:p w14:paraId="582C719F" w14:textId="4417FE25" w:rsidR="001741EA" w:rsidRPr="00767F5B" w:rsidRDefault="001741EA" w:rsidP="001741EA">
      <w:pPr>
        <w:spacing w:line="20" w:lineRule="atLeast"/>
        <w:jc w:val="both"/>
        <w:rPr>
          <w:rFonts w:eastAsiaTheme="majorEastAsia" w:cs="Arial"/>
        </w:rPr>
      </w:pPr>
      <w:r w:rsidRPr="00767F5B">
        <w:rPr>
          <w:rFonts w:cs="Arial"/>
          <w:noProof/>
        </w:rPr>
        <w:lastRenderedPageBreak/>
        <w:drawing>
          <wp:inline distT="0" distB="0" distL="0" distR="0" wp14:anchorId="2A53DB0A" wp14:editId="6E06DB82">
            <wp:extent cx="5943600" cy="342900"/>
            <wp:effectExtent l="0" t="0" r="0" b="0"/>
            <wp:docPr id="1"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3C0FB774" w14:textId="77777777" w:rsidR="001741EA" w:rsidRPr="001741EA" w:rsidRDefault="001741EA" w:rsidP="001741EA">
      <w:pPr>
        <w:rPr>
          <w:rFonts w:eastAsia="Roboto" w:cs="Arial"/>
          <w:b/>
          <w:bCs/>
          <w:color w:val="000000" w:themeColor="text1"/>
          <w:szCs w:val="24"/>
        </w:rPr>
      </w:pPr>
    </w:p>
    <w:p w14:paraId="41FDBD0D" w14:textId="77777777" w:rsidR="001741EA" w:rsidRPr="001741EA" w:rsidRDefault="001741EA" w:rsidP="001741EA">
      <w:pPr>
        <w:rPr>
          <w:rFonts w:cs="Arial"/>
          <w:b/>
          <w:szCs w:val="24"/>
        </w:rPr>
      </w:pPr>
      <w:r w:rsidRPr="001741EA">
        <w:rPr>
          <w:rFonts w:cs="Arial"/>
          <w:b/>
          <w:szCs w:val="24"/>
        </w:rPr>
        <w:t>Essential</w:t>
      </w:r>
    </w:p>
    <w:p w14:paraId="24A1E349" w14:textId="33B874A9" w:rsidR="000D64FC" w:rsidRPr="001D5997" w:rsidRDefault="000D64FC" w:rsidP="000D64FC">
      <w:pPr>
        <w:pStyle w:val="ListParagraph"/>
        <w:numPr>
          <w:ilvl w:val="0"/>
          <w:numId w:val="19"/>
        </w:numPr>
        <w:spacing w:line="276" w:lineRule="auto"/>
        <w:rPr>
          <w:rFonts w:eastAsia="Arial" w:cs="Arial"/>
          <w:szCs w:val="24"/>
        </w:rPr>
      </w:pPr>
      <w:r w:rsidRPr="001741EA">
        <w:rPr>
          <w:szCs w:val="24"/>
        </w:rPr>
        <w:t xml:space="preserve">Experience of </w:t>
      </w:r>
      <w:r>
        <w:rPr>
          <w:szCs w:val="24"/>
        </w:rPr>
        <w:t>coordinating or managing helpline services</w:t>
      </w:r>
    </w:p>
    <w:p w14:paraId="3E4A6261" w14:textId="4660579A" w:rsidR="001741EA" w:rsidRPr="001741EA" w:rsidRDefault="001741EA" w:rsidP="001741EA">
      <w:pPr>
        <w:pStyle w:val="ListParagraph"/>
        <w:numPr>
          <w:ilvl w:val="0"/>
          <w:numId w:val="19"/>
        </w:numPr>
        <w:spacing w:before="44"/>
        <w:rPr>
          <w:rFonts w:cs="Arial"/>
          <w:szCs w:val="24"/>
        </w:rPr>
      </w:pPr>
      <w:r w:rsidRPr="001741EA">
        <w:rPr>
          <w:rFonts w:eastAsia="Arial" w:cs="Arial"/>
          <w:szCs w:val="24"/>
        </w:rPr>
        <w:t xml:space="preserve">Experience of </w:t>
      </w:r>
      <w:r w:rsidR="000D64FC">
        <w:rPr>
          <w:rFonts w:eastAsia="Arial" w:cs="Arial"/>
          <w:szCs w:val="24"/>
        </w:rPr>
        <w:t xml:space="preserve">improving </w:t>
      </w:r>
      <w:r w:rsidRPr="001741EA">
        <w:rPr>
          <w:rFonts w:eastAsia="Arial" w:cs="Arial"/>
          <w:szCs w:val="24"/>
        </w:rPr>
        <w:t>service delivery to under 25s with a strong interest in the issues affecting them</w:t>
      </w:r>
    </w:p>
    <w:p w14:paraId="46AD0817" w14:textId="77777777" w:rsidR="001741EA" w:rsidRPr="001741EA" w:rsidRDefault="001741EA" w:rsidP="001741EA">
      <w:pPr>
        <w:pStyle w:val="ListParagraph"/>
        <w:numPr>
          <w:ilvl w:val="0"/>
          <w:numId w:val="19"/>
        </w:numPr>
        <w:spacing w:before="44"/>
        <w:rPr>
          <w:rFonts w:eastAsia="Arial" w:cs="Arial"/>
          <w:szCs w:val="24"/>
        </w:rPr>
      </w:pPr>
      <w:r w:rsidRPr="001741EA">
        <w:rPr>
          <w:rFonts w:eastAsia="Arial" w:cs="Arial"/>
          <w:szCs w:val="24"/>
        </w:rPr>
        <w:t xml:space="preserve">Experience of managing, developing and delivering volunteer-led support services </w:t>
      </w:r>
    </w:p>
    <w:p w14:paraId="771C46EC" w14:textId="1892C9B1" w:rsidR="001741EA" w:rsidRPr="001741EA" w:rsidRDefault="001741EA" w:rsidP="001741EA">
      <w:pPr>
        <w:pStyle w:val="ListParagraph"/>
        <w:widowControl w:val="0"/>
        <w:numPr>
          <w:ilvl w:val="0"/>
          <w:numId w:val="19"/>
        </w:numPr>
        <w:tabs>
          <w:tab w:val="left" w:pos="1721"/>
        </w:tabs>
        <w:spacing w:before="44"/>
        <w:rPr>
          <w:rFonts w:eastAsia="Arial" w:cs="Arial"/>
          <w:szCs w:val="24"/>
        </w:rPr>
      </w:pPr>
      <w:r w:rsidRPr="001741EA">
        <w:rPr>
          <w:rFonts w:eastAsia="Arial" w:cs="Arial"/>
          <w:szCs w:val="24"/>
        </w:rPr>
        <w:t>Ability to lead a service that is continuously developing in</w:t>
      </w:r>
      <w:r w:rsidR="000D64FC">
        <w:rPr>
          <w:rFonts w:eastAsia="Arial" w:cs="Arial"/>
          <w:szCs w:val="24"/>
        </w:rPr>
        <w:t xml:space="preserve"> response to service user needs; data and youth participation</w:t>
      </w:r>
    </w:p>
    <w:p w14:paraId="12D9D382" w14:textId="7EE52626" w:rsidR="001741EA" w:rsidRPr="001741EA" w:rsidRDefault="001D5997" w:rsidP="001741EA">
      <w:pPr>
        <w:pStyle w:val="ListParagraph"/>
        <w:numPr>
          <w:ilvl w:val="0"/>
          <w:numId w:val="19"/>
        </w:numPr>
        <w:spacing w:line="276" w:lineRule="auto"/>
        <w:rPr>
          <w:rFonts w:eastAsia="Arial" w:cs="Arial"/>
          <w:szCs w:val="24"/>
        </w:rPr>
      </w:pPr>
      <w:r>
        <w:rPr>
          <w:szCs w:val="24"/>
        </w:rPr>
        <w:t xml:space="preserve">Experience of </w:t>
      </w:r>
      <w:r w:rsidR="001741EA" w:rsidRPr="001741EA">
        <w:rPr>
          <w:szCs w:val="24"/>
        </w:rPr>
        <w:t xml:space="preserve">using CRM </w:t>
      </w:r>
      <w:r w:rsidR="00947700">
        <w:rPr>
          <w:szCs w:val="24"/>
        </w:rPr>
        <w:t>systems</w:t>
      </w:r>
      <w:r w:rsidR="000D64FC">
        <w:rPr>
          <w:szCs w:val="24"/>
        </w:rPr>
        <w:t xml:space="preserve"> </w:t>
      </w:r>
      <w:r w:rsidR="001741EA" w:rsidRPr="001741EA">
        <w:rPr>
          <w:szCs w:val="24"/>
        </w:rPr>
        <w:t>and</w:t>
      </w:r>
      <w:r>
        <w:rPr>
          <w:szCs w:val="24"/>
        </w:rPr>
        <w:t xml:space="preserve"> </w:t>
      </w:r>
      <w:r w:rsidR="001741EA" w:rsidRPr="001741EA">
        <w:rPr>
          <w:szCs w:val="24"/>
        </w:rPr>
        <w:t>/ or VCCs and trouble-shooting / resolving technical issues</w:t>
      </w:r>
    </w:p>
    <w:p w14:paraId="4993DACC" w14:textId="77777777" w:rsidR="001741EA" w:rsidRPr="001741EA" w:rsidRDefault="001741EA" w:rsidP="001741EA">
      <w:pPr>
        <w:pStyle w:val="ListParagraph"/>
        <w:numPr>
          <w:ilvl w:val="0"/>
          <w:numId w:val="19"/>
        </w:numPr>
        <w:spacing w:before="39"/>
        <w:rPr>
          <w:rFonts w:eastAsia="Arial" w:cs="Arial"/>
          <w:szCs w:val="24"/>
        </w:rPr>
      </w:pPr>
      <w:r w:rsidRPr="001741EA">
        <w:rPr>
          <w:rStyle w:val="normaltextrun"/>
          <w:rFonts w:cs="Arial"/>
          <w:szCs w:val="24"/>
        </w:rPr>
        <w:t>Understanding of how to motivate and develop staff</w:t>
      </w:r>
    </w:p>
    <w:p w14:paraId="7FAD5BC3" w14:textId="77777777" w:rsidR="001741EA" w:rsidRPr="001741EA" w:rsidRDefault="001741EA" w:rsidP="001741EA">
      <w:pPr>
        <w:pStyle w:val="ListParagraph"/>
        <w:numPr>
          <w:ilvl w:val="0"/>
          <w:numId w:val="19"/>
        </w:numPr>
        <w:spacing w:before="44"/>
        <w:rPr>
          <w:rFonts w:eastAsia="Arial" w:cs="Arial"/>
          <w:szCs w:val="24"/>
        </w:rPr>
      </w:pPr>
      <w:r w:rsidRPr="001741EA">
        <w:rPr>
          <w:rFonts w:eastAsia="Arial" w:cs="Arial"/>
          <w:szCs w:val="24"/>
        </w:rPr>
        <w:t>Demonstrable understanding of safeguarding, confidentiality and safe working practices.</w:t>
      </w:r>
    </w:p>
    <w:p w14:paraId="603A67BE" w14:textId="77777777" w:rsidR="001741EA" w:rsidRPr="001741EA" w:rsidRDefault="001741EA" w:rsidP="001741EA">
      <w:pPr>
        <w:pStyle w:val="ListParagraph"/>
        <w:numPr>
          <w:ilvl w:val="0"/>
          <w:numId w:val="19"/>
        </w:numPr>
        <w:spacing w:before="44"/>
        <w:rPr>
          <w:rFonts w:cs="Arial"/>
          <w:szCs w:val="24"/>
        </w:rPr>
      </w:pPr>
      <w:r w:rsidRPr="001741EA">
        <w:rPr>
          <w:rFonts w:eastAsia="Arial" w:cs="Arial"/>
          <w:szCs w:val="24"/>
        </w:rPr>
        <w:t>Ability to manage multiple tasks simultaneously, work flexibly and able to work calmly and with patience under pressure</w:t>
      </w:r>
    </w:p>
    <w:p w14:paraId="3BAAC249" w14:textId="77777777" w:rsidR="001741EA" w:rsidRPr="001741EA" w:rsidRDefault="001741EA" w:rsidP="001741EA">
      <w:pPr>
        <w:pStyle w:val="ListParagraph"/>
        <w:widowControl w:val="0"/>
        <w:numPr>
          <w:ilvl w:val="0"/>
          <w:numId w:val="19"/>
        </w:numPr>
        <w:tabs>
          <w:tab w:val="left" w:pos="1721"/>
        </w:tabs>
        <w:spacing w:before="44"/>
        <w:rPr>
          <w:rFonts w:eastAsia="Arial" w:cs="Arial"/>
          <w:szCs w:val="24"/>
        </w:rPr>
      </w:pPr>
      <w:r w:rsidRPr="001741EA">
        <w:rPr>
          <w:rFonts w:eastAsia="Arial" w:cs="Arial"/>
          <w:szCs w:val="24"/>
        </w:rPr>
        <w:t>Ability to maintain effective boundaries whilst delivering a service with empathy</w:t>
      </w:r>
    </w:p>
    <w:p w14:paraId="20EC3154" w14:textId="77777777" w:rsidR="001741EA" w:rsidRPr="001741EA" w:rsidRDefault="001741EA" w:rsidP="001741EA">
      <w:pPr>
        <w:pStyle w:val="ListParagraph"/>
        <w:widowControl w:val="0"/>
        <w:numPr>
          <w:ilvl w:val="0"/>
          <w:numId w:val="19"/>
        </w:numPr>
        <w:tabs>
          <w:tab w:val="left" w:pos="1721"/>
        </w:tabs>
        <w:spacing w:before="39"/>
        <w:rPr>
          <w:rFonts w:eastAsia="Arial" w:cs="Arial"/>
          <w:szCs w:val="24"/>
        </w:rPr>
      </w:pPr>
      <w:r w:rsidRPr="001741EA">
        <w:rPr>
          <w:rFonts w:eastAsia="Arial" w:cs="Arial"/>
          <w:szCs w:val="24"/>
        </w:rPr>
        <w:t>Self-starter with the ability to work on own initiative and as an active team</w:t>
      </w:r>
      <w:r w:rsidRPr="001741EA">
        <w:rPr>
          <w:rFonts w:eastAsia="Arial" w:cs="Arial"/>
          <w:spacing w:val="-23"/>
          <w:szCs w:val="24"/>
        </w:rPr>
        <w:t xml:space="preserve"> </w:t>
      </w:r>
      <w:r w:rsidRPr="001741EA">
        <w:rPr>
          <w:rFonts w:eastAsia="Arial" w:cs="Arial"/>
          <w:szCs w:val="24"/>
        </w:rPr>
        <w:t>member</w:t>
      </w:r>
    </w:p>
    <w:p w14:paraId="557E05AE" w14:textId="77777777" w:rsidR="000D64FC" w:rsidRPr="001741EA" w:rsidRDefault="000D64FC" w:rsidP="000D64FC">
      <w:pPr>
        <w:pStyle w:val="ListParagraph"/>
        <w:numPr>
          <w:ilvl w:val="0"/>
          <w:numId w:val="19"/>
        </w:numPr>
        <w:spacing w:line="276" w:lineRule="auto"/>
        <w:rPr>
          <w:rFonts w:eastAsia="Arial" w:cs="Arial"/>
          <w:szCs w:val="24"/>
        </w:rPr>
      </w:pPr>
      <w:r w:rsidRPr="001741EA">
        <w:rPr>
          <w:rFonts w:eastAsia="Arial" w:cs="Arial"/>
          <w:szCs w:val="24"/>
        </w:rPr>
        <w:t>Project a</w:t>
      </w:r>
      <w:r>
        <w:rPr>
          <w:rFonts w:eastAsia="Arial" w:cs="Arial"/>
          <w:szCs w:val="24"/>
        </w:rPr>
        <w:t>nd budget management experience</w:t>
      </w:r>
    </w:p>
    <w:p w14:paraId="202D2FF2" w14:textId="77777777" w:rsidR="001741EA" w:rsidRPr="001741EA" w:rsidRDefault="001741EA" w:rsidP="001741EA">
      <w:pPr>
        <w:pStyle w:val="ListParagraph"/>
        <w:numPr>
          <w:ilvl w:val="0"/>
          <w:numId w:val="19"/>
        </w:numPr>
        <w:spacing w:before="44"/>
        <w:rPr>
          <w:rFonts w:eastAsia="Arial" w:cs="Arial"/>
          <w:szCs w:val="24"/>
        </w:rPr>
      </w:pPr>
      <w:r w:rsidRPr="001741EA">
        <w:rPr>
          <w:rFonts w:eastAsia="Arial" w:cs="Arial"/>
          <w:szCs w:val="24"/>
        </w:rPr>
        <w:t>Strong computer literacy with excellent written and oral communication skills</w:t>
      </w:r>
    </w:p>
    <w:p w14:paraId="009514E2" w14:textId="77777777" w:rsidR="001741EA" w:rsidRPr="001741EA" w:rsidRDefault="001741EA" w:rsidP="001741EA">
      <w:pPr>
        <w:spacing w:line="276" w:lineRule="auto"/>
        <w:rPr>
          <w:rFonts w:eastAsia="Arial" w:cs="Arial"/>
          <w:szCs w:val="24"/>
        </w:rPr>
      </w:pPr>
    </w:p>
    <w:p w14:paraId="724EDDE4" w14:textId="77777777" w:rsidR="001741EA" w:rsidRPr="001741EA" w:rsidRDefault="001741EA" w:rsidP="001741EA">
      <w:pPr>
        <w:rPr>
          <w:rFonts w:cs="Arial"/>
          <w:b/>
          <w:szCs w:val="24"/>
        </w:rPr>
      </w:pPr>
      <w:r w:rsidRPr="001741EA">
        <w:rPr>
          <w:rFonts w:cs="Arial"/>
          <w:b/>
          <w:szCs w:val="24"/>
        </w:rPr>
        <w:t>Desirable</w:t>
      </w:r>
    </w:p>
    <w:p w14:paraId="15CBBAE4" w14:textId="77777777" w:rsidR="001D5997" w:rsidRPr="001741EA" w:rsidRDefault="001D5997" w:rsidP="001D5997">
      <w:pPr>
        <w:pStyle w:val="ListParagraph"/>
        <w:numPr>
          <w:ilvl w:val="0"/>
          <w:numId w:val="20"/>
        </w:numPr>
        <w:spacing w:before="39"/>
        <w:rPr>
          <w:rFonts w:eastAsia="Arial" w:cs="Arial"/>
          <w:szCs w:val="24"/>
        </w:rPr>
      </w:pPr>
      <w:r w:rsidRPr="001741EA">
        <w:rPr>
          <w:rFonts w:eastAsia="Arial" w:cs="Arial"/>
          <w:szCs w:val="24"/>
        </w:rPr>
        <w:t>Experience of line management</w:t>
      </w:r>
    </w:p>
    <w:p w14:paraId="575C778E" w14:textId="530F7314" w:rsidR="001741EA" w:rsidRPr="001741EA" w:rsidRDefault="001741EA" w:rsidP="001741EA">
      <w:pPr>
        <w:pStyle w:val="ListParagraph"/>
        <w:numPr>
          <w:ilvl w:val="0"/>
          <w:numId w:val="20"/>
        </w:numPr>
        <w:spacing w:line="276" w:lineRule="auto"/>
        <w:rPr>
          <w:rFonts w:eastAsia="Arial" w:cs="Arial"/>
          <w:szCs w:val="24"/>
        </w:rPr>
      </w:pPr>
      <w:r w:rsidRPr="001741EA">
        <w:rPr>
          <w:rFonts w:eastAsia="Arial" w:cs="Arial"/>
          <w:szCs w:val="24"/>
        </w:rPr>
        <w:t xml:space="preserve">Experience of using </w:t>
      </w:r>
      <w:r w:rsidR="001D5997">
        <w:rPr>
          <w:rFonts w:eastAsia="Arial" w:cs="Arial"/>
          <w:szCs w:val="24"/>
        </w:rPr>
        <w:t xml:space="preserve">AWS, </w:t>
      </w:r>
      <w:r w:rsidRPr="001741EA">
        <w:rPr>
          <w:rFonts w:eastAsia="Arial" w:cs="Arial"/>
          <w:szCs w:val="24"/>
        </w:rPr>
        <w:t xml:space="preserve">8x8 </w:t>
      </w:r>
      <w:r w:rsidR="001D5997">
        <w:rPr>
          <w:rFonts w:eastAsia="Arial" w:cs="Arial"/>
          <w:szCs w:val="24"/>
        </w:rPr>
        <w:t>or</w:t>
      </w:r>
      <w:r w:rsidRPr="001741EA">
        <w:rPr>
          <w:rFonts w:eastAsia="Arial" w:cs="Arial"/>
          <w:szCs w:val="24"/>
        </w:rPr>
        <w:t xml:space="preserve"> Salesforce</w:t>
      </w:r>
    </w:p>
    <w:p w14:paraId="2B7EB78A" w14:textId="77777777" w:rsidR="001741EA" w:rsidRPr="001741EA" w:rsidRDefault="001741EA" w:rsidP="001741EA">
      <w:pPr>
        <w:pStyle w:val="ListParagraph"/>
        <w:numPr>
          <w:ilvl w:val="0"/>
          <w:numId w:val="20"/>
        </w:numPr>
        <w:spacing w:line="276" w:lineRule="auto"/>
        <w:rPr>
          <w:rFonts w:eastAsia="Arial" w:cs="Arial"/>
          <w:szCs w:val="24"/>
        </w:rPr>
      </w:pPr>
      <w:r w:rsidRPr="001741EA">
        <w:rPr>
          <w:rFonts w:eastAsia="Arial" w:cs="Arial"/>
          <w:szCs w:val="24"/>
        </w:rPr>
        <w:t>Project management qualification</w:t>
      </w:r>
    </w:p>
    <w:p w14:paraId="3753F111" w14:textId="77777777" w:rsidR="001741EA" w:rsidRPr="001741EA" w:rsidRDefault="001741EA" w:rsidP="001741EA">
      <w:pPr>
        <w:pStyle w:val="ListParagraph"/>
        <w:numPr>
          <w:ilvl w:val="0"/>
          <w:numId w:val="20"/>
        </w:numPr>
        <w:spacing w:line="276" w:lineRule="auto"/>
        <w:rPr>
          <w:rFonts w:eastAsia="Arial" w:cs="Arial"/>
          <w:szCs w:val="24"/>
        </w:rPr>
      </w:pPr>
      <w:r w:rsidRPr="001741EA">
        <w:rPr>
          <w:rFonts w:eastAsia="Arial" w:cs="Arial"/>
          <w:szCs w:val="24"/>
        </w:rPr>
        <w:t>Lean Thinking training</w:t>
      </w:r>
    </w:p>
    <w:p w14:paraId="5FB07C75" w14:textId="77777777" w:rsidR="001D5997" w:rsidRDefault="001D5997" w:rsidP="7162D70C">
      <w:pPr>
        <w:spacing w:line="276" w:lineRule="auto"/>
        <w:rPr>
          <w:rFonts w:eastAsia="Arial" w:cs="Arial"/>
          <w:sz w:val="20"/>
        </w:rPr>
      </w:pPr>
    </w:p>
    <w:p w14:paraId="6E9306C9" w14:textId="77777777" w:rsidR="000D64FC" w:rsidRDefault="000D64FC" w:rsidP="7162D70C">
      <w:pPr>
        <w:spacing w:line="276" w:lineRule="auto"/>
        <w:rPr>
          <w:rFonts w:eastAsia="Arial" w:cs="Arial"/>
          <w:b/>
          <w:bCs/>
          <w:sz w:val="20"/>
        </w:rPr>
      </w:pPr>
    </w:p>
    <w:p w14:paraId="2F52E043" w14:textId="5F475D49" w:rsidR="00946DAF" w:rsidRPr="001D5997" w:rsidRDefault="00946DAF" w:rsidP="001D5997">
      <w:pPr>
        <w:spacing w:line="276" w:lineRule="auto"/>
        <w:rPr>
          <w:rFonts w:eastAsia="Arial" w:cs="Arial"/>
          <w:b/>
          <w:bCs/>
          <w:sz w:val="20"/>
        </w:rPr>
      </w:pPr>
      <w:r>
        <w:rPr>
          <w:rFonts w:eastAsia="Arial" w:cs="Arial"/>
          <w:b/>
          <w:bCs/>
          <w:sz w:val="20"/>
        </w:rPr>
        <w:br w:type="page"/>
      </w:r>
      <w:r w:rsidRPr="00767F5B">
        <w:rPr>
          <w:rFonts w:cs="Arial"/>
          <w:noProof/>
        </w:rPr>
        <w:lastRenderedPageBreak/>
        <w:drawing>
          <wp:inline distT="0" distB="0" distL="0" distR="0" wp14:anchorId="6822D959" wp14:editId="1BF910F0">
            <wp:extent cx="5895974" cy="333375"/>
            <wp:effectExtent l="0" t="0" r="0" b="0"/>
            <wp:docPr id="81671002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76FD5F52" w14:textId="77777777" w:rsidR="00946DAF" w:rsidRDefault="00946DAF" w:rsidP="00946DAF">
      <w:pPr>
        <w:spacing w:line="276" w:lineRule="auto"/>
        <w:rPr>
          <w:rFonts w:eastAsia="Roboto" w:cs="Arial"/>
          <w:b/>
          <w:bCs/>
          <w:color w:val="000000" w:themeColor="text1"/>
        </w:rPr>
      </w:pPr>
    </w:p>
    <w:p w14:paraId="19722683" w14:textId="223C3BE9" w:rsidR="00946DAF" w:rsidRPr="00946DAF" w:rsidRDefault="00946DAF" w:rsidP="00946DAF">
      <w:pPr>
        <w:spacing w:line="276" w:lineRule="auto"/>
        <w:rPr>
          <w:rFonts w:cs="Arial"/>
          <w:szCs w:val="24"/>
          <w:lang w:eastAsia="en-GB"/>
        </w:rPr>
      </w:pPr>
      <w:r w:rsidRPr="00946DAF">
        <w:rPr>
          <w:rFonts w:eastAsia="Roboto" w:cs="Arial"/>
          <w:b/>
          <w:bCs/>
          <w:color w:val="000000" w:themeColor="text1"/>
          <w:szCs w:val="24"/>
        </w:rPr>
        <w:t xml:space="preserve">Salary: </w:t>
      </w:r>
      <w:r w:rsidRPr="00946DAF">
        <w:rPr>
          <w:rFonts w:eastAsia="Roboto" w:cs="Arial"/>
          <w:b/>
          <w:bCs/>
          <w:color w:val="000000" w:themeColor="text1"/>
          <w:szCs w:val="24"/>
        </w:rPr>
        <w:tab/>
      </w:r>
      <w:r w:rsidRPr="00946DAF">
        <w:rPr>
          <w:rFonts w:eastAsia="Roboto" w:cs="Arial"/>
          <w:b/>
          <w:bCs/>
          <w:color w:val="000000" w:themeColor="text1"/>
          <w:szCs w:val="24"/>
        </w:rPr>
        <w:tab/>
      </w:r>
      <w:r w:rsidRPr="00946DAF">
        <w:rPr>
          <w:rFonts w:eastAsia="Roboto" w:cs="Arial"/>
          <w:bCs/>
          <w:color w:val="000000" w:themeColor="text1"/>
          <w:szCs w:val="24"/>
        </w:rPr>
        <w:t xml:space="preserve">£26,000-£28,000 </w:t>
      </w:r>
      <w:r w:rsidRPr="00946DAF">
        <w:rPr>
          <w:rFonts w:cs="Arial"/>
          <w:szCs w:val="24"/>
          <w:lang w:eastAsia="en-GB"/>
        </w:rPr>
        <w:t>per annum pro rata (depending on experience)</w:t>
      </w:r>
    </w:p>
    <w:p w14:paraId="4B3C1D98" w14:textId="1E9055E7" w:rsidR="00946DAF" w:rsidRPr="00946DAF" w:rsidRDefault="00946DAF" w:rsidP="00946DAF">
      <w:pPr>
        <w:spacing w:line="276" w:lineRule="auto"/>
        <w:rPr>
          <w:rFonts w:eastAsia="Roboto" w:cs="Arial"/>
          <w:bCs/>
          <w:color w:val="000000" w:themeColor="text1"/>
          <w:szCs w:val="24"/>
        </w:rPr>
      </w:pPr>
      <w:r w:rsidRPr="00946DAF">
        <w:rPr>
          <w:rFonts w:eastAsia="Roboto" w:cs="Arial"/>
          <w:b/>
          <w:bCs/>
          <w:color w:val="000000" w:themeColor="text1"/>
          <w:szCs w:val="24"/>
        </w:rPr>
        <w:t xml:space="preserve">Contract: </w:t>
      </w:r>
      <w:r w:rsidRPr="00946DAF">
        <w:rPr>
          <w:rFonts w:eastAsia="Roboto" w:cs="Arial"/>
          <w:b/>
          <w:bCs/>
          <w:color w:val="000000" w:themeColor="text1"/>
          <w:szCs w:val="24"/>
        </w:rPr>
        <w:tab/>
      </w:r>
      <w:r w:rsidRPr="00946DAF">
        <w:rPr>
          <w:rFonts w:eastAsia="Roboto" w:cs="Arial"/>
          <w:b/>
          <w:bCs/>
          <w:color w:val="000000" w:themeColor="text1"/>
          <w:szCs w:val="24"/>
        </w:rPr>
        <w:tab/>
      </w:r>
      <w:r w:rsidRPr="00946DAF">
        <w:rPr>
          <w:rFonts w:eastAsia="Roboto" w:cs="Arial"/>
          <w:bCs/>
          <w:color w:val="000000" w:themeColor="text1"/>
          <w:szCs w:val="24"/>
        </w:rPr>
        <w:t xml:space="preserve">This is a 2 year fixed term contract </w:t>
      </w:r>
    </w:p>
    <w:p w14:paraId="5C483E49" w14:textId="2FC7C9AA" w:rsidR="00946DAF" w:rsidRPr="00946DAF" w:rsidRDefault="00946DAF" w:rsidP="00946DAF">
      <w:pPr>
        <w:spacing w:line="276" w:lineRule="auto"/>
        <w:rPr>
          <w:rFonts w:eastAsia="Roboto" w:cs="Arial"/>
          <w:color w:val="000000" w:themeColor="text1"/>
          <w:szCs w:val="24"/>
        </w:rPr>
      </w:pPr>
      <w:r w:rsidRPr="00946DAF">
        <w:rPr>
          <w:rFonts w:eastAsia="Roboto" w:cs="Arial"/>
          <w:b/>
          <w:bCs/>
          <w:color w:val="000000" w:themeColor="text1"/>
          <w:szCs w:val="24"/>
        </w:rPr>
        <w:t xml:space="preserve">Location: </w:t>
      </w:r>
      <w:r w:rsidRPr="00946DAF">
        <w:rPr>
          <w:rFonts w:eastAsia="Roboto" w:cs="Arial"/>
          <w:b/>
          <w:bCs/>
          <w:color w:val="000000" w:themeColor="text1"/>
          <w:szCs w:val="24"/>
        </w:rPr>
        <w:tab/>
      </w:r>
      <w:r w:rsidRPr="00946DAF">
        <w:rPr>
          <w:rFonts w:eastAsia="Roboto" w:cs="Arial"/>
          <w:b/>
          <w:bCs/>
          <w:color w:val="000000" w:themeColor="text1"/>
          <w:szCs w:val="24"/>
        </w:rPr>
        <w:tab/>
      </w:r>
      <w:r w:rsidRPr="00946DAF">
        <w:rPr>
          <w:rFonts w:cs="Arial"/>
          <w:szCs w:val="24"/>
        </w:rPr>
        <w:t>The Charity’s service hub, currently </w:t>
      </w:r>
      <w:proofErr w:type="spellStart"/>
      <w:r w:rsidRPr="00946DAF">
        <w:rPr>
          <w:rFonts w:cs="Arial"/>
          <w:szCs w:val="24"/>
        </w:rPr>
        <w:t>Glentworth</w:t>
      </w:r>
      <w:proofErr w:type="spellEnd"/>
      <w:r w:rsidRPr="00946DAF">
        <w:rPr>
          <w:rFonts w:cs="Arial"/>
          <w:szCs w:val="24"/>
        </w:rPr>
        <w:t> Street, London, NW1</w:t>
      </w:r>
    </w:p>
    <w:p w14:paraId="5A8A7034" w14:textId="70596014" w:rsidR="00946DAF" w:rsidRPr="00946DAF" w:rsidRDefault="00946DAF" w:rsidP="00946DAF">
      <w:pPr>
        <w:spacing w:line="276" w:lineRule="auto"/>
        <w:ind w:left="2160" w:hanging="2160"/>
        <w:rPr>
          <w:rFonts w:eastAsia="Roboto" w:cs="Arial"/>
          <w:b/>
          <w:bCs/>
          <w:color w:val="000000" w:themeColor="text1"/>
          <w:szCs w:val="24"/>
        </w:rPr>
      </w:pPr>
      <w:r w:rsidRPr="00946DAF">
        <w:rPr>
          <w:rFonts w:eastAsia="Roboto" w:cs="Arial"/>
          <w:b/>
          <w:bCs/>
          <w:color w:val="000000" w:themeColor="text1"/>
          <w:szCs w:val="24"/>
        </w:rPr>
        <w:t xml:space="preserve">Pension: </w:t>
      </w:r>
      <w:r w:rsidRPr="00946DAF">
        <w:rPr>
          <w:rFonts w:eastAsia="Roboto" w:cs="Arial"/>
          <w:b/>
          <w:bCs/>
          <w:color w:val="000000" w:themeColor="text1"/>
          <w:szCs w:val="24"/>
        </w:rPr>
        <w:tab/>
      </w:r>
      <w:r w:rsidRPr="00946DAF">
        <w:rPr>
          <w:rFonts w:eastAsia="Roboto" w:cs="Arial"/>
          <w:color w:val="000000" w:themeColor="text1"/>
          <w:szCs w:val="24"/>
        </w:rPr>
        <w:t>4</w:t>
      </w:r>
      <w:r w:rsidRPr="00946DAF">
        <w:rPr>
          <w:rFonts w:cs="Arial"/>
          <w:szCs w:val="24"/>
          <w:lang w:eastAsia="en-GB"/>
        </w:rPr>
        <w:t>% employee contribution secures 4% employers’ contribution to stakeholder pension scheme.</w:t>
      </w:r>
    </w:p>
    <w:p w14:paraId="0BFF5422" w14:textId="2CFB893D" w:rsidR="00946DAF" w:rsidRPr="00946DAF" w:rsidRDefault="00946DAF" w:rsidP="00946DAF">
      <w:pPr>
        <w:spacing w:line="276" w:lineRule="auto"/>
        <w:ind w:left="2160" w:hanging="2160"/>
        <w:rPr>
          <w:rFonts w:ascii="Arial,Roboto" w:eastAsia="Arial,Roboto" w:hAnsi="Arial,Roboto" w:cs="Arial,Roboto"/>
          <w:b/>
          <w:bCs/>
          <w:color w:val="000000" w:themeColor="text1"/>
          <w:szCs w:val="24"/>
        </w:rPr>
      </w:pPr>
      <w:r w:rsidRPr="00946DAF">
        <w:rPr>
          <w:b/>
          <w:bCs/>
          <w:color w:val="000000" w:themeColor="text1"/>
          <w:szCs w:val="24"/>
        </w:rPr>
        <w:t xml:space="preserve">Hours: </w:t>
      </w:r>
      <w:r w:rsidRPr="00946DAF">
        <w:rPr>
          <w:rFonts w:eastAsia="Roboto" w:cs="Arial"/>
          <w:b/>
          <w:bCs/>
          <w:color w:val="000000" w:themeColor="text1"/>
          <w:szCs w:val="24"/>
        </w:rPr>
        <w:tab/>
      </w:r>
      <w:r w:rsidRPr="00946DAF">
        <w:rPr>
          <w:color w:val="000000" w:themeColor="text1"/>
          <w:szCs w:val="24"/>
        </w:rPr>
        <w:t xml:space="preserve">This post is full-time, Monday to Friday 12pm-8pm (excluding Thursdays, which would be 10pm-6pm) with one </w:t>
      </w:r>
      <w:r w:rsidRPr="00946DAF">
        <w:rPr>
          <w:szCs w:val="24"/>
          <w:lang w:val="en-GB"/>
        </w:rPr>
        <w:t>weekend day a month. Additional evening and weekend work may be required for which time off in lieu will be given.</w:t>
      </w:r>
    </w:p>
    <w:p w14:paraId="5D4B5CA3" w14:textId="713EB503" w:rsidR="00946DAF" w:rsidRPr="00946DAF" w:rsidRDefault="00946DAF" w:rsidP="00946DAF">
      <w:pPr>
        <w:spacing w:line="276" w:lineRule="auto"/>
        <w:ind w:left="2160" w:hanging="2160"/>
        <w:rPr>
          <w:rFonts w:eastAsia="Roboto" w:cs="Arial"/>
          <w:b/>
          <w:color w:val="000000" w:themeColor="text1"/>
          <w:szCs w:val="24"/>
        </w:rPr>
      </w:pPr>
      <w:r w:rsidRPr="00946DAF">
        <w:rPr>
          <w:rFonts w:eastAsia="Roboto" w:cs="Arial"/>
          <w:b/>
          <w:bCs/>
          <w:color w:val="000000" w:themeColor="text1"/>
          <w:szCs w:val="24"/>
        </w:rPr>
        <w:t xml:space="preserve">Annual Leave: </w:t>
      </w:r>
      <w:r w:rsidRPr="00946DAF">
        <w:rPr>
          <w:rFonts w:eastAsia="Roboto" w:cs="Arial"/>
          <w:b/>
          <w:bCs/>
          <w:color w:val="000000" w:themeColor="text1"/>
          <w:szCs w:val="24"/>
        </w:rPr>
        <w:tab/>
      </w:r>
      <w:r w:rsidRPr="00946DAF">
        <w:rPr>
          <w:rFonts w:cs="Arial"/>
          <w:szCs w:val="24"/>
          <w:lang w:eastAsia="en-GB"/>
        </w:rPr>
        <w:t>You will be entitled to 35 days of holiday pro rata, which includes the 8 Statutory Bank Holiday during each year.</w:t>
      </w:r>
    </w:p>
    <w:p w14:paraId="2F2DD393" w14:textId="77777777" w:rsidR="00946DAF" w:rsidRPr="00946DAF" w:rsidRDefault="00946DAF" w:rsidP="00946DAF">
      <w:pPr>
        <w:pStyle w:val="Default"/>
        <w:spacing w:line="276" w:lineRule="auto"/>
        <w:rPr>
          <w:rFonts w:ascii="Arial" w:eastAsia="Roboto" w:hAnsi="Arial" w:cs="Arial"/>
          <w:color w:val="000000" w:themeColor="text1"/>
        </w:rPr>
      </w:pPr>
    </w:p>
    <w:p w14:paraId="0C1A79A2" w14:textId="77777777" w:rsidR="00946DAF" w:rsidRPr="00946DAF" w:rsidRDefault="00946DAF" w:rsidP="00946DAF">
      <w:pPr>
        <w:pStyle w:val="Default"/>
        <w:spacing w:line="276" w:lineRule="auto"/>
        <w:ind w:left="2160" w:hanging="2160"/>
        <w:rPr>
          <w:rFonts w:ascii="Arial" w:eastAsia="Roboto" w:hAnsi="Arial" w:cs="Arial"/>
          <w:color w:val="000000" w:themeColor="text1"/>
        </w:rPr>
      </w:pPr>
      <w:r w:rsidRPr="00946DAF">
        <w:rPr>
          <w:rFonts w:ascii="Arial" w:eastAsia="Roboto" w:hAnsi="Arial" w:cs="Arial"/>
          <w:b/>
          <w:bCs/>
          <w:color w:val="000000" w:themeColor="text1"/>
        </w:rPr>
        <w:t>Benefits:</w:t>
      </w:r>
    </w:p>
    <w:p w14:paraId="6EB8FD69"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 xml:space="preserve">Flexible and remote working available </w:t>
      </w:r>
    </w:p>
    <w:p w14:paraId="7D1B3D6B"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Eyecare vouchers</w:t>
      </w:r>
    </w:p>
    <w:p w14:paraId="19102E1B"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Life assurance</w:t>
      </w:r>
    </w:p>
    <w:p w14:paraId="1CC57B95"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Weekly staff socials, plus Summer and Christmas Party</w:t>
      </w:r>
    </w:p>
    <w:p w14:paraId="5F22B854"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Colleague of the month – awarded half a day extra annual leave</w:t>
      </w:r>
    </w:p>
    <w:p w14:paraId="52064701"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Central London location</w:t>
      </w:r>
    </w:p>
    <w:p w14:paraId="55DEDF0F"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Clinical supervision offered for front line services staff</w:t>
      </w:r>
    </w:p>
    <w:p w14:paraId="6220194A"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Coaching Environment</w:t>
      </w:r>
    </w:p>
    <w:p w14:paraId="047719BB"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Learning, development and training options</w:t>
      </w:r>
      <w:r w:rsidRPr="00946DAF">
        <w:rPr>
          <w:rFonts w:eastAsia="Arial" w:cs="Arial"/>
          <w:b/>
          <w:bCs/>
          <w:szCs w:val="24"/>
        </w:rPr>
        <w:t xml:space="preserve"> </w:t>
      </w:r>
    </w:p>
    <w:p w14:paraId="61232A03" w14:textId="3E10D57D" w:rsidR="00DB0F6B" w:rsidRDefault="00DB0F6B" w:rsidP="00946DAF">
      <w:pPr>
        <w:pStyle w:val="Default"/>
        <w:spacing w:line="276" w:lineRule="auto"/>
        <w:rPr>
          <w:rFonts w:ascii="Arial" w:eastAsia="Arial" w:hAnsi="Arial" w:cs="Arial"/>
          <w:color w:val="auto"/>
        </w:rPr>
      </w:pPr>
    </w:p>
    <w:p w14:paraId="26DAEFA8" w14:textId="3828D24E" w:rsidR="00BE52CA" w:rsidRDefault="00BE52CA" w:rsidP="00946DAF">
      <w:pPr>
        <w:pStyle w:val="Default"/>
        <w:spacing w:line="276" w:lineRule="auto"/>
        <w:rPr>
          <w:rFonts w:ascii="Arial" w:eastAsia="Arial" w:hAnsi="Arial" w:cs="Arial"/>
          <w:color w:val="auto"/>
        </w:rPr>
      </w:pPr>
    </w:p>
    <w:p w14:paraId="02215B09" w14:textId="11653A2B" w:rsidR="00BE52CA" w:rsidRDefault="00BE52CA" w:rsidP="00946DAF">
      <w:pPr>
        <w:pStyle w:val="Default"/>
        <w:spacing w:line="276" w:lineRule="auto"/>
        <w:rPr>
          <w:rFonts w:ascii="Arial" w:eastAsia="Arial" w:hAnsi="Arial" w:cs="Arial"/>
          <w:color w:val="auto"/>
        </w:rPr>
      </w:pPr>
      <w:r>
        <w:rPr>
          <w:rFonts w:ascii="Arial" w:eastAsia="Arial" w:hAnsi="Arial" w:cs="Arial"/>
          <w:noProof/>
          <w:color w:val="auto"/>
        </w:rPr>
        <w:drawing>
          <wp:inline distT="0" distB="0" distL="0" distR="0" wp14:anchorId="48AD5111" wp14:editId="3FB4908A">
            <wp:extent cx="589534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5340" cy="335280"/>
                    </a:xfrm>
                    <a:prstGeom prst="rect">
                      <a:avLst/>
                    </a:prstGeom>
                    <a:noFill/>
                  </pic:spPr>
                </pic:pic>
              </a:graphicData>
            </a:graphic>
          </wp:inline>
        </w:drawing>
      </w:r>
    </w:p>
    <w:p w14:paraId="73754DCC" w14:textId="1A798BAD" w:rsidR="00BE52CA" w:rsidRPr="00BE52CA" w:rsidRDefault="00BE52CA" w:rsidP="00946DAF">
      <w:pPr>
        <w:pStyle w:val="Default"/>
        <w:spacing w:line="276" w:lineRule="auto"/>
        <w:rPr>
          <w:rFonts w:ascii="Arial" w:eastAsia="Arial" w:hAnsi="Arial" w:cs="Arial"/>
          <w:color w:val="auto"/>
        </w:rPr>
      </w:pPr>
    </w:p>
    <w:p w14:paraId="494FDE33" w14:textId="77777777" w:rsidR="00BE52CA" w:rsidRPr="00BE52CA" w:rsidRDefault="00BE52CA" w:rsidP="00BE52CA">
      <w:pPr>
        <w:pStyle w:val="Default"/>
        <w:spacing w:line="276" w:lineRule="auto"/>
        <w:rPr>
          <w:rFonts w:ascii="Arial" w:eastAsia="Arial" w:hAnsi="Arial" w:cs="Arial"/>
          <w:lang w:val="en-US"/>
        </w:rPr>
      </w:pPr>
      <w:r w:rsidRPr="00BE52CA">
        <w:rPr>
          <w:rFonts w:ascii="Arial" w:eastAsia="Arial" w:hAnsi="Arial" w:cs="Arial"/>
        </w:rPr>
        <w:t>To apply, please send a CV and a covering letter addressing the attributes outlined in the Job Description and Person Specification to </w:t>
      </w:r>
      <w:hyperlink r:id="rId20">
        <w:r w:rsidRPr="00BE52CA">
          <w:rPr>
            <w:rStyle w:val="Hyperlink"/>
            <w:rFonts w:ascii="Arial" w:eastAsia="Arial" w:hAnsi="Arial" w:cs="Arial"/>
            <w:b/>
            <w:bCs/>
          </w:rPr>
          <w:t>workforus@themix.org.uk</w:t>
        </w:r>
      </w:hyperlink>
      <w:r w:rsidRPr="00BE52CA">
        <w:rPr>
          <w:rFonts w:ascii="Arial" w:eastAsia="Arial" w:hAnsi="Arial" w:cs="Arial"/>
          <w:b/>
          <w:bCs/>
          <w:u w:val="single"/>
        </w:rPr>
        <w:t>.</w:t>
      </w:r>
    </w:p>
    <w:p w14:paraId="43F03DE5" w14:textId="3D5CC958" w:rsidR="00BE52CA" w:rsidRPr="00BE52CA" w:rsidRDefault="00BE52CA" w:rsidP="00946DAF">
      <w:pPr>
        <w:pStyle w:val="Default"/>
        <w:spacing w:line="276" w:lineRule="auto"/>
        <w:rPr>
          <w:rFonts w:ascii="Arial" w:eastAsia="Arial" w:hAnsi="Arial" w:cs="Arial"/>
          <w:b/>
          <w:bCs/>
          <w:color w:val="auto"/>
        </w:rPr>
      </w:pPr>
    </w:p>
    <w:p w14:paraId="2BA5133B" w14:textId="5F83F6B8" w:rsidR="00BE52CA" w:rsidRPr="00BE52CA" w:rsidRDefault="00BE52CA" w:rsidP="00946DAF">
      <w:pPr>
        <w:pStyle w:val="Default"/>
        <w:spacing w:line="276" w:lineRule="auto"/>
        <w:rPr>
          <w:rFonts w:ascii="Arial" w:eastAsia="Arial" w:hAnsi="Arial" w:cs="Arial"/>
          <w:b/>
          <w:bCs/>
          <w:color w:val="auto"/>
        </w:rPr>
      </w:pPr>
      <w:r w:rsidRPr="00BE52CA">
        <w:rPr>
          <w:rFonts w:ascii="Arial" w:eastAsia="Arial" w:hAnsi="Arial" w:cs="Arial"/>
          <w:b/>
          <w:bCs/>
          <w:color w:val="auto"/>
        </w:rPr>
        <w:t>Interviews will be held on Wednesday 19</w:t>
      </w:r>
      <w:r w:rsidRPr="00BE52CA">
        <w:rPr>
          <w:rFonts w:ascii="Arial" w:eastAsia="Arial" w:hAnsi="Arial" w:cs="Arial"/>
          <w:b/>
          <w:bCs/>
          <w:color w:val="auto"/>
          <w:vertAlign w:val="superscript"/>
        </w:rPr>
        <w:t>th</w:t>
      </w:r>
      <w:r w:rsidRPr="00BE52CA">
        <w:rPr>
          <w:rFonts w:ascii="Arial" w:eastAsia="Arial" w:hAnsi="Arial" w:cs="Arial"/>
          <w:b/>
          <w:bCs/>
          <w:color w:val="auto"/>
        </w:rPr>
        <w:t xml:space="preserve"> June 2019</w:t>
      </w:r>
      <w:bookmarkStart w:id="0" w:name="_GoBack"/>
      <w:bookmarkEnd w:id="0"/>
    </w:p>
    <w:sectPr w:rsidR="00BE52CA" w:rsidRPr="00BE52CA" w:rsidSect="003163B3">
      <w:headerReference w:type="default" r:id="rId21"/>
      <w:footerReference w:type="default" r:id="rId22"/>
      <w:pgSz w:w="11907" w:h="16840" w:code="9"/>
      <w:pgMar w:top="851" w:right="1134" w:bottom="709" w:left="1134" w:header="680" w:footer="68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A494" w14:textId="77777777" w:rsidR="00DC2C32" w:rsidRDefault="00DC2C32">
      <w:r>
        <w:separator/>
      </w:r>
    </w:p>
  </w:endnote>
  <w:endnote w:type="continuationSeparator" w:id="0">
    <w:p w14:paraId="402A3EEF" w14:textId="77777777" w:rsidR="00DC2C32" w:rsidRDefault="00DC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Arial,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B16A" w14:textId="5F55FCA4" w:rsidR="001D5997" w:rsidRPr="00DF2308" w:rsidRDefault="001D5997" w:rsidP="47B4DA17">
    <w:pPr>
      <w:pStyle w:val="Footer"/>
      <w:jc w:val="right"/>
      <w:rPr>
        <w:rFonts w:ascii="Tahoma" w:eastAsia="Tahoma" w:hAnsi="Tahoma" w:cs="Tahoma"/>
        <w:i/>
        <w:iCs/>
        <w:color w:val="C0C0C0"/>
        <w:sz w:val="18"/>
        <w:szCs w:val="18"/>
      </w:rPr>
    </w:pPr>
    <w:r w:rsidRPr="47B4DA17">
      <w:rPr>
        <w:rFonts w:ascii="Tahoma" w:eastAsia="Tahoma" w:hAnsi="Tahoma" w:cs="Tahoma"/>
        <w:i/>
        <w:iCs/>
        <w:color w:val="C0C0C0"/>
        <w:sz w:val="18"/>
        <w:szCs w:val="18"/>
      </w:rPr>
      <w:t>JS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186D1" w14:textId="77777777" w:rsidR="00DC2C32" w:rsidRDefault="00DC2C32">
      <w:r>
        <w:separator/>
      </w:r>
    </w:p>
  </w:footnote>
  <w:footnote w:type="continuationSeparator" w:id="0">
    <w:p w14:paraId="08612C46" w14:textId="77777777" w:rsidR="00DC2C32" w:rsidRDefault="00DC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527E" w14:textId="4480FC2A" w:rsidR="001D5997" w:rsidRDefault="001D5997" w:rsidP="00AE583A">
    <w:pPr>
      <w:pStyle w:val="Header"/>
    </w:pPr>
    <w:r>
      <w:rPr>
        <w:noProof/>
      </w:rPr>
      <w:drawing>
        <wp:anchor distT="0" distB="0" distL="114300" distR="114300" simplePos="0" relativeHeight="251660288" behindDoc="0" locked="0" layoutInCell="1" allowOverlap="1" wp14:anchorId="3A88E6A7" wp14:editId="3105782D">
          <wp:simplePos x="0" y="0"/>
          <wp:positionH relativeFrom="column">
            <wp:posOffset>5410200</wp:posOffset>
          </wp:positionH>
          <wp:positionV relativeFrom="paragraph">
            <wp:posOffset>-136525</wp:posOffset>
          </wp:positionV>
          <wp:extent cx="894080" cy="772795"/>
          <wp:effectExtent l="0" t="0" r="1270" b="8255"/>
          <wp:wrapSquare wrapText="bothSides"/>
          <wp:docPr id="2" name="Picture 2" descr="TheMix favicon_no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ix favicon_no stra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9A5C2" w14:textId="77777777" w:rsidR="001D5997" w:rsidRDefault="001D5997" w:rsidP="00AE583A">
    <w:pPr>
      <w:pStyle w:val="Header"/>
    </w:pPr>
  </w:p>
  <w:p w14:paraId="39A8D23A" w14:textId="77777777" w:rsidR="001D5997" w:rsidRDefault="001D5997" w:rsidP="00AE583A">
    <w:pPr>
      <w:pStyle w:val="Header"/>
    </w:pPr>
  </w:p>
  <w:p w14:paraId="1C95D13E" w14:textId="77777777" w:rsidR="001D5997" w:rsidRPr="0089582E" w:rsidRDefault="001D5997" w:rsidP="00AE583A">
    <w:pPr>
      <w:pStyle w:val="Header"/>
    </w:pPr>
  </w:p>
  <w:p w14:paraId="25FE49D0" w14:textId="77777777" w:rsidR="001D5997" w:rsidRPr="00AE583A" w:rsidRDefault="001D5997" w:rsidP="00AE5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E08"/>
    <w:multiLevelType w:val="hybridMultilevel"/>
    <w:tmpl w:val="C33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225C"/>
    <w:multiLevelType w:val="hybridMultilevel"/>
    <w:tmpl w:val="B114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926CC"/>
    <w:multiLevelType w:val="hybridMultilevel"/>
    <w:tmpl w:val="B6DC981C"/>
    <w:lvl w:ilvl="0" w:tplc="E9A05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54E"/>
    <w:multiLevelType w:val="hybridMultilevel"/>
    <w:tmpl w:val="74B267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E748B"/>
    <w:multiLevelType w:val="hybridMultilevel"/>
    <w:tmpl w:val="97C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4FA1"/>
    <w:multiLevelType w:val="hybridMultilevel"/>
    <w:tmpl w:val="4B94BF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E6E5F"/>
    <w:multiLevelType w:val="hybridMultilevel"/>
    <w:tmpl w:val="081EAC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29032E"/>
    <w:multiLevelType w:val="hybridMultilevel"/>
    <w:tmpl w:val="37D8C2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D23DA"/>
    <w:multiLevelType w:val="hybridMultilevel"/>
    <w:tmpl w:val="28B27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D3782"/>
    <w:multiLevelType w:val="hybridMultilevel"/>
    <w:tmpl w:val="56BE24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E4B77"/>
    <w:multiLevelType w:val="hybridMultilevel"/>
    <w:tmpl w:val="D84EC42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717CD"/>
    <w:multiLevelType w:val="hybridMultilevel"/>
    <w:tmpl w:val="77B6048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0B434D"/>
    <w:multiLevelType w:val="hybridMultilevel"/>
    <w:tmpl w:val="489622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F7C92"/>
    <w:multiLevelType w:val="hybridMultilevel"/>
    <w:tmpl w:val="8A4C1AA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2347DB"/>
    <w:multiLevelType w:val="hybridMultilevel"/>
    <w:tmpl w:val="63FE88BA"/>
    <w:lvl w:ilvl="0" w:tplc="BD8AD634">
      <w:start w:val="1"/>
      <w:numFmt w:val="bullet"/>
      <w:lvlText w:val=""/>
      <w:lvlJc w:val="left"/>
      <w:pPr>
        <w:ind w:left="1721" w:hanging="361"/>
      </w:pPr>
      <w:rPr>
        <w:rFonts w:ascii="Symbol" w:eastAsia="Symbol" w:hAnsi="Symbol" w:cs="Symbol" w:hint="default"/>
        <w:w w:val="100"/>
        <w:sz w:val="22"/>
        <w:szCs w:val="22"/>
      </w:rPr>
    </w:lvl>
    <w:lvl w:ilvl="1" w:tplc="6318F9F2">
      <w:start w:val="1"/>
      <w:numFmt w:val="bullet"/>
      <w:lvlText w:val="•"/>
      <w:lvlJc w:val="left"/>
      <w:pPr>
        <w:ind w:left="2586" w:hanging="361"/>
      </w:pPr>
      <w:rPr>
        <w:rFonts w:hint="default"/>
      </w:rPr>
    </w:lvl>
    <w:lvl w:ilvl="2" w:tplc="4D9A7E10">
      <w:start w:val="1"/>
      <w:numFmt w:val="bullet"/>
      <w:lvlText w:val="•"/>
      <w:lvlJc w:val="left"/>
      <w:pPr>
        <w:ind w:left="3452" w:hanging="361"/>
      </w:pPr>
      <w:rPr>
        <w:rFonts w:hint="default"/>
      </w:rPr>
    </w:lvl>
    <w:lvl w:ilvl="3" w:tplc="A7BC89F2">
      <w:start w:val="1"/>
      <w:numFmt w:val="bullet"/>
      <w:lvlText w:val="•"/>
      <w:lvlJc w:val="left"/>
      <w:pPr>
        <w:ind w:left="4318" w:hanging="361"/>
      </w:pPr>
      <w:rPr>
        <w:rFonts w:hint="default"/>
      </w:rPr>
    </w:lvl>
    <w:lvl w:ilvl="4" w:tplc="891EAA36">
      <w:start w:val="1"/>
      <w:numFmt w:val="bullet"/>
      <w:lvlText w:val="•"/>
      <w:lvlJc w:val="left"/>
      <w:pPr>
        <w:ind w:left="5184" w:hanging="361"/>
      </w:pPr>
      <w:rPr>
        <w:rFonts w:hint="default"/>
      </w:rPr>
    </w:lvl>
    <w:lvl w:ilvl="5" w:tplc="89841038">
      <w:start w:val="1"/>
      <w:numFmt w:val="bullet"/>
      <w:lvlText w:val="•"/>
      <w:lvlJc w:val="left"/>
      <w:pPr>
        <w:ind w:left="6050" w:hanging="361"/>
      </w:pPr>
      <w:rPr>
        <w:rFonts w:hint="default"/>
      </w:rPr>
    </w:lvl>
    <w:lvl w:ilvl="6" w:tplc="8FA65F56">
      <w:start w:val="1"/>
      <w:numFmt w:val="bullet"/>
      <w:lvlText w:val="•"/>
      <w:lvlJc w:val="left"/>
      <w:pPr>
        <w:ind w:left="6916" w:hanging="361"/>
      </w:pPr>
      <w:rPr>
        <w:rFonts w:hint="default"/>
      </w:rPr>
    </w:lvl>
    <w:lvl w:ilvl="7" w:tplc="F1E2FE7C">
      <w:start w:val="1"/>
      <w:numFmt w:val="bullet"/>
      <w:lvlText w:val="•"/>
      <w:lvlJc w:val="left"/>
      <w:pPr>
        <w:ind w:left="7782" w:hanging="361"/>
      </w:pPr>
      <w:rPr>
        <w:rFonts w:hint="default"/>
      </w:rPr>
    </w:lvl>
    <w:lvl w:ilvl="8" w:tplc="A8043DFC">
      <w:start w:val="1"/>
      <w:numFmt w:val="bullet"/>
      <w:lvlText w:val="•"/>
      <w:lvlJc w:val="left"/>
      <w:pPr>
        <w:ind w:left="8648" w:hanging="361"/>
      </w:pPr>
      <w:rPr>
        <w:rFonts w:hint="default"/>
      </w:rPr>
    </w:lvl>
  </w:abstractNum>
  <w:abstractNum w:abstractNumId="15" w15:restartNumberingAfterBreak="0">
    <w:nsid w:val="4A377673"/>
    <w:multiLevelType w:val="hybridMultilevel"/>
    <w:tmpl w:val="E86E8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38771A"/>
    <w:multiLevelType w:val="hybridMultilevel"/>
    <w:tmpl w:val="E06E5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BC44E8"/>
    <w:multiLevelType w:val="hybridMultilevel"/>
    <w:tmpl w:val="59F22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31A68"/>
    <w:multiLevelType w:val="hybridMultilevel"/>
    <w:tmpl w:val="3D2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510D3"/>
    <w:multiLevelType w:val="hybridMultilevel"/>
    <w:tmpl w:val="35C8A36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12302"/>
    <w:multiLevelType w:val="hybridMultilevel"/>
    <w:tmpl w:val="9960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31ED5"/>
    <w:multiLevelType w:val="hybridMultilevel"/>
    <w:tmpl w:val="2BE08F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97FF0"/>
    <w:multiLevelType w:val="hybridMultilevel"/>
    <w:tmpl w:val="C4462B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20FD3"/>
    <w:multiLevelType w:val="hybridMultilevel"/>
    <w:tmpl w:val="0634508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71121"/>
    <w:multiLevelType w:val="hybridMultilevel"/>
    <w:tmpl w:val="B8B0BA64"/>
    <w:lvl w:ilvl="0" w:tplc="34005972">
      <w:start w:val="1"/>
      <w:numFmt w:val="bullet"/>
      <w:lvlText w:val=""/>
      <w:lvlJc w:val="left"/>
      <w:pPr>
        <w:ind w:left="720" w:hanging="360"/>
      </w:pPr>
      <w:rPr>
        <w:rFonts w:ascii="Symbol" w:hAnsi="Symbol" w:hint="default"/>
      </w:rPr>
    </w:lvl>
    <w:lvl w:ilvl="1" w:tplc="005069D8">
      <w:start w:val="1"/>
      <w:numFmt w:val="bullet"/>
      <w:lvlText w:val="o"/>
      <w:lvlJc w:val="left"/>
      <w:pPr>
        <w:ind w:left="1440" w:hanging="360"/>
      </w:pPr>
      <w:rPr>
        <w:rFonts w:ascii="Courier New" w:hAnsi="Courier New" w:hint="default"/>
      </w:rPr>
    </w:lvl>
    <w:lvl w:ilvl="2" w:tplc="049E5BFA">
      <w:start w:val="1"/>
      <w:numFmt w:val="bullet"/>
      <w:lvlText w:val=""/>
      <w:lvlJc w:val="left"/>
      <w:pPr>
        <w:ind w:left="2160" w:hanging="360"/>
      </w:pPr>
      <w:rPr>
        <w:rFonts w:ascii="Wingdings" w:hAnsi="Wingdings" w:hint="default"/>
      </w:rPr>
    </w:lvl>
    <w:lvl w:ilvl="3" w:tplc="14B4ACAA">
      <w:start w:val="1"/>
      <w:numFmt w:val="bullet"/>
      <w:lvlText w:val=""/>
      <w:lvlJc w:val="left"/>
      <w:pPr>
        <w:ind w:left="2880" w:hanging="360"/>
      </w:pPr>
      <w:rPr>
        <w:rFonts w:ascii="Symbol" w:hAnsi="Symbol" w:hint="default"/>
      </w:rPr>
    </w:lvl>
    <w:lvl w:ilvl="4" w:tplc="9B8A6E0E">
      <w:start w:val="1"/>
      <w:numFmt w:val="bullet"/>
      <w:lvlText w:val="o"/>
      <w:lvlJc w:val="left"/>
      <w:pPr>
        <w:ind w:left="3600" w:hanging="360"/>
      </w:pPr>
      <w:rPr>
        <w:rFonts w:ascii="Courier New" w:hAnsi="Courier New" w:hint="default"/>
      </w:rPr>
    </w:lvl>
    <w:lvl w:ilvl="5" w:tplc="A9CCA67A">
      <w:start w:val="1"/>
      <w:numFmt w:val="bullet"/>
      <w:lvlText w:val=""/>
      <w:lvlJc w:val="left"/>
      <w:pPr>
        <w:ind w:left="4320" w:hanging="360"/>
      </w:pPr>
      <w:rPr>
        <w:rFonts w:ascii="Wingdings" w:hAnsi="Wingdings" w:hint="default"/>
      </w:rPr>
    </w:lvl>
    <w:lvl w:ilvl="6" w:tplc="373AFA04">
      <w:start w:val="1"/>
      <w:numFmt w:val="bullet"/>
      <w:lvlText w:val=""/>
      <w:lvlJc w:val="left"/>
      <w:pPr>
        <w:ind w:left="5040" w:hanging="360"/>
      </w:pPr>
      <w:rPr>
        <w:rFonts w:ascii="Symbol" w:hAnsi="Symbol" w:hint="default"/>
      </w:rPr>
    </w:lvl>
    <w:lvl w:ilvl="7" w:tplc="1DCA4430">
      <w:start w:val="1"/>
      <w:numFmt w:val="bullet"/>
      <w:lvlText w:val="o"/>
      <w:lvlJc w:val="left"/>
      <w:pPr>
        <w:ind w:left="5760" w:hanging="360"/>
      </w:pPr>
      <w:rPr>
        <w:rFonts w:ascii="Courier New" w:hAnsi="Courier New" w:hint="default"/>
      </w:rPr>
    </w:lvl>
    <w:lvl w:ilvl="8" w:tplc="572A6982">
      <w:start w:val="1"/>
      <w:numFmt w:val="bullet"/>
      <w:lvlText w:val=""/>
      <w:lvlJc w:val="left"/>
      <w:pPr>
        <w:ind w:left="6480" w:hanging="360"/>
      </w:pPr>
      <w:rPr>
        <w:rFonts w:ascii="Wingdings" w:hAnsi="Wingdings" w:hint="default"/>
      </w:rPr>
    </w:lvl>
  </w:abstractNum>
  <w:abstractNum w:abstractNumId="25" w15:restartNumberingAfterBreak="0">
    <w:nsid w:val="711C1D3A"/>
    <w:multiLevelType w:val="hybridMultilevel"/>
    <w:tmpl w:val="CE0673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5578D"/>
    <w:multiLevelType w:val="hybridMultilevel"/>
    <w:tmpl w:val="F6D4C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0B44FB"/>
    <w:multiLevelType w:val="hybridMultilevel"/>
    <w:tmpl w:val="239A0D1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A83B33"/>
    <w:multiLevelType w:val="hybridMultilevel"/>
    <w:tmpl w:val="92B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42024"/>
    <w:multiLevelType w:val="hybridMultilevel"/>
    <w:tmpl w:val="D03E71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6"/>
  </w:num>
  <w:num w:numId="5">
    <w:abstractNumId w:val="16"/>
  </w:num>
  <w:num w:numId="6">
    <w:abstractNumId w:val="1"/>
  </w:num>
  <w:num w:numId="7">
    <w:abstractNumId w:val="15"/>
  </w:num>
  <w:num w:numId="8">
    <w:abstractNumId w:val="11"/>
  </w:num>
  <w:num w:numId="9">
    <w:abstractNumId w:val="26"/>
  </w:num>
  <w:num w:numId="10">
    <w:abstractNumId w:val="21"/>
  </w:num>
  <w:num w:numId="11">
    <w:abstractNumId w:val="23"/>
  </w:num>
  <w:num w:numId="12">
    <w:abstractNumId w:val="4"/>
  </w:num>
  <w:num w:numId="13">
    <w:abstractNumId w:val="17"/>
  </w:num>
  <w:num w:numId="14">
    <w:abstractNumId w:val="5"/>
  </w:num>
  <w:num w:numId="15">
    <w:abstractNumId w:val="27"/>
  </w:num>
  <w:num w:numId="16">
    <w:abstractNumId w:val="22"/>
  </w:num>
  <w:num w:numId="17">
    <w:abstractNumId w:val="13"/>
  </w:num>
  <w:num w:numId="18">
    <w:abstractNumId w:val="25"/>
  </w:num>
  <w:num w:numId="19">
    <w:abstractNumId w:val="9"/>
  </w:num>
  <w:num w:numId="20">
    <w:abstractNumId w:val="12"/>
  </w:num>
  <w:num w:numId="21">
    <w:abstractNumId w:val="10"/>
  </w:num>
  <w:num w:numId="22">
    <w:abstractNumId w:val="8"/>
  </w:num>
  <w:num w:numId="23">
    <w:abstractNumId w:val="18"/>
  </w:num>
  <w:num w:numId="24">
    <w:abstractNumId w:val="29"/>
  </w:num>
  <w:num w:numId="25">
    <w:abstractNumId w:val="28"/>
  </w:num>
  <w:num w:numId="26">
    <w:abstractNumId w:val="20"/>
  </w:num>
  <w:num w:numId="27">
    <w:abstractNumId w:val="14"/>
  </w:num>
  <w:num w:numId="28">
    <w:abstractNumId w:val="24"/>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5D"/>
    <w:rsid w:val="0000701A"/>
    <w:rsid w:val="00012A04"/>
    <w:rsid w:val="00021B5E"/>
    <w:rsid w:val="000239E4"/>
    <w:rsid w:val="0002744A"/>
    <w:rsid w:val="00031A90"/>
    <w:rsid w:val="00033EA0"/>
    <w:rsid w:val="00052320"/>
    <w:rsid w:val="0005607E"/>
    <w:rsid w:val="0008339A"/>
    <w:rsid w:val="00083E36"/>
    <w:rsid w:val="0009565C"/>
    <w:rsid w:val="000B1AC5"/>
    <w:rsid w:val="000C2DF2"/>
    <w:rsid w:val="000D64FC"/>
    <w:rsid w:val="00113790"/>
    <w:rsid w:val="0012492D"/>
    <w:rsid w:val="001378EB"/>
    <w:rsid w:val="00155E61"/>
    <w:rsid w:val="00157A0F"/>
    <w:rsid w:val="00164AB1"/>
    <w:rsid w:val="001741EA"/>
    <w:rsid w:val="00184A38"/>
    <w:rsid w:val="00196F9A"/>
    <w:rsid w:val="001971AE"/>
    <w:rsid w:val="001C1EC8"/>
    <w:rsid w:val="001D5997"/>
    <w:rsid w:val="001E5A14"/>
    <w:rsid w:val="00224B55"/>
    <w:rsid w:val="0022715C"/>
    <w:rsid w:val="00233FCC"/>
    <w:rsid w:val="00263BFD"/>
    <w:rsid w:val="00264973"/>
    <w:rsid w:val="00267D3A"/>
    <w:rsid w:val="00284283"/>
    <w:rsid w:val="00293B07"/>
    <w:rsid w:val="00297672"/>
    <w:rsid w:val="00297E5D"/>
    <w:rsid w:val="002A3FB9"/>
    <w:rsid w:val="002A584B"/>
    <w:rsid w:val="002A5CEF"/>
    <w:rsid w:val="002B7936"/>
    <w:rsid w:val="002D2AA2"/>
    <w:rsid w:val="002E0906"/>
    <w:rsid w:val="003163B3"/>
    <w:rsid w:val="00332352"/>
    <w:rsid w:val="00351A6D"/>
    <w:rsid w:val="00380294"/>
    <w:rsid w:val="00383BA2"/>
    <w:rsid w:val="0038696F"/>
    <w:rsid w:val="003A5168"/>
    <w:rsid w:val="003E4994"/>
    <w:rsid w:val="00410CAC"/>
    <w:rsid w:val="00414175"/>
    <w:rsid w:val="00416C5E"/>
    <w:rsid w:val="00422CFF"/>
    <w:rsid w:val="00433E54"/>
    <w:rsid w:val="00437AB2"/>
    <w:rsid w:val="00447C4F"/>
    <w:rsid w:val="004603FA"/>
    <w:rsid w:val="00463648"/>
    <w:rsid w:val="0046637D"/>
    <w:rsid w:val="004666B8"/>
    <w:rsid w:val="0047013C"/>
    <w:rsid w:val="00471B68"/>
    <w:rsid w:val="004A7457"/>
    <w:rsid w:val="004D3961"/>
    <w:rsid w:val="00504E64"/>
    <w:rsid w:val="00513098"/>
    <w:rsid w:val="00517344"/>
    <w:rsid w:val="00536D6F"/>
    <w:rsid w:val="0054304C"/>
    <w:rsid w:val="0056621A"/>
    <w:rsid w:val="00571B50"/>
    <w:rsid w:val="00572D3D"/>
    <w:rsid w:val="00586AF5"/>
    <w:rsid w:val="005918DF"/>
    <w:rsid w:val="005A2B37"/>
    <w:rsid w:val="005F2166"/>
    <w:rsid w:val="005F5C0D"/>
    <w:rsid w:val="006126D0"/>
    <w:rsid w:val="00671711"/>
    <w:rsid w:val="00677CCD"/>
    <w:rsid w:val="006A3E90"/>
    <w:rsid w:val="006A41BF"/>
    <w:rsid w:val="006F7860"/>
    <w:rsid w:val="00726F32"/>
    <w:rsid w:val="007575F6"/>
    <w:rsid w:val="00760033"/>
    <w:rsid w:val="007600A9"/>
    <w:rsid w:val="00762D12"/>
    <w:rsid w:val="00781277"/>
    <w:rsid w:val="00781317"/>
    <w:rsid w:val="00782CC1"/>
    <w:rsid w:val="00793386"/>
    <w:rsid w:val="00797DE9"/>
    <w:rsid w:val="007E26DD"/>
    <w:rsid w:val="007F6DF4"/>
    <w:rsid w:val="00801BA8"/>
    <w:rsid w:val="008032AE"/>
    <w:rsid w:val="00804ADD"/>
    <w:rsid w:val="00810FC0"/>
    <w:rsid w:val="0081147F"/>
    <w:rsid w:val="0084562A"/>
    <w:rsid w:val="008668F7"/>
    <w:rsid w:val="008A162F"/>
    <w:rsid w:val="008B1529"/>
    <w:rsid w:val="008D58BF"/>
    <w:rsid w:val="008F1AE9"/>
    <w:rsid w:val="00902549"/>
    <w:rsid w:val="00903D29"/>
    <w:rsid w:val="00923802"/>
    <w:rsid w:val="00937F30"/>
    <w:rsid w:val="00944F4C"/>
    <w:rsid w:val="00946DAF"/>
    <w:rsid w:val="00947700"/>
    <w:rsid w:val="00956664"/>
    <w:rsid w:val="009847B0"/>
    <w:rsid w:val="009905F6"/>
    <w:rsid w:val="009937A0"/>
    <w:rsid w:val="009B19E8"/>
    <w:rsid w:val="009C0165"/>
    <w:rsid w:val="009C5F05"/>
    <w:rsid w:val="009D1E12"/>
    <w:rsid w:val="009E767C"/>
    <w:rsid w:val="009F23F0"/>
    <w:rsid w:val="009F3EB2"/>
    <w:rsid w:val="00A12BAE"/>
    <w:rsid w:val="00A2340D"/>
    <w:rsid w:val="00A40393"/>
    <w:rsid w:val="00A47365"/>
    <w:rsid w:val="00A474EE"/>
    <w:rsid w:val="00A644D5"/>
    <w:rsid w:val="00AB325E"/>
    <w:rsid w:val="00AB5176"/>
    <w:rsid w:val="00AD1B5D"/>
    <w:rsid w:val="00AD1E36"/>
    <w:rsid w:val="00AE0578"/>
    <w:rsid w:val="00AE583A"/>
    <w:rsid w:val="00AF7DB5"/>
    <w:rsid w:val="00B158E7"/>
    <w:rsid w:val="00B17A21"/>
    <w:rsid w:val="00B40201"/>
    <w:rsid w:val="00B516B0"/>
    <w:rsid w:val="00B77DC1"/>
    <w:rsid w:val="00B86E65"/>
    <w:rsid w:val="00B87EA8"/>
    <w:rsid w:val="00B9220F"/>
    <w:rsid w:val="00B92686"/>
    <w:rsid w:val="00B941D6"/>
    <w:rsid w:val="00BA3B00"/>
    <w:rsid w:val="00BA3B9F"/>
    <w:rsid w:val="00BB3E4D"/>
    <w:rsid w:val="00BC3F7C"/>
    <w:rsid w:val="00BC63A3"/>
    <w:rsid w:val="00BE52CA"/>
    <w:rsid w:val="00BE6C09"/>
    <w:rsid w:val="00BF0EEF"/>
    <w:rsid w:val="00BF30FF"/>
    <w:rsid w:val="00C659C4"/>
    <w:rsid w:val="00C71A98"/>
    <w:rsid w:val="00C77801"/>
    <w:rsid w:val="00C84065"/>
    <w:rsid w:val="00CA4170"/>
    <w:rsid w:val="00CB25E5"/>
    <w:rsid w:val="00CC4278"/>
    <w:rsid w:val="00CD124F"/>
    <w:rsid w:val="00CE6390"/>
    <w:rsid w:val="00CF38ED"/>
    <w:rsid w:val="00D02F7C"/>
    <w:rsid w:val="00D1172C"/>
    <w:rsid w:val="00D14194"/>
    <w:rsid w:val="00D143CA"/>
    <w:rsid w:val="00D26F95"/>
    <w:rsid w:val="00D312BD"/>
    <w:rsid w:val="00D31B6C"/>
    <w:rsid w:val="00D357E6"/>
    <w:rsid w:val="00D46128"/>
    <w:rsid w:val="00D5662A"/>
    <w:rsid w:val="00D611CA"/>
    <w:rsid w:val="00D62DB1"/>
    <w:rsid w:val="00D8492E"/>
    <w:rsid w:val="00D863A9"/>
    <w:rsid w:val="00DB0F6B"/>
    <w:rsid w:val="00DC2C32"/>
    <w:rsid w:val="00DF11D4"/>
    <w:rsid w:val="00DF21FF"/>
    <w:rsid w:val="00DF2308"/>
    <w:rsid w:val="00E00EFC"/>
    <w:rsid w:val="00E04133"/>
    <w:rsid w:val="00E432B6"/>
    <w:rsid w:val="00E4728B"/>
    <w:rsid w:val="00E47AB1"/>
    <w:rsid w:val="00EA0E34"/>
    <w:rsid w:val="00EA4F0D"/>
    <w:rsid w:val="00EC4A1E"/>
    <w:rsid w:val="00ED2213"/>
    <w:rsid w:val="00ED49C1"/>
    <w:rsid w:val="00ED76A1"/>
    <w:rsid w:val="00EE148C"/>
    <w:rsid w:val="00F22302"/>
    <w:rsid w:val="00F322CE"/>
    <w:rsid w:val="00F90983"/>
    <w:rsid w:val="00F9110E"/>
    <w:rsid w:val="00FA4A3F"/>
    <w:rsid w:val="00FB232C"/>
    <w:rsid w:val="00FC5572"/>
    <w:rsid w:val="00FD63F3"/>
    <w:rsid w:val="00FD7D31"/>
    <w:rsid w:val="00FE7F06"/>
    <w:rsid w:val="00FF2D44"/>
    <w:rsid w:val="00FF406B"/>
    <w:rsid w:val="12A45BEC"/>
    <w:rsid w:val="1CF820F0"/>
    <w:rsid w:val="2C48EFBF"/>
    <w:rsid w:val="2E768A6C"/>
    <w:rsid w:val="3B5A1FC0"/>
    <w:rsid w:val="45AE41E1"/>
    <w:rsid w:val="47B4DA17"/>
    <w:rsid w:val="489FDCF0"/>
    <w:rsid w:val="59256992"/>
    <w:rsid w:val="5A23421A"/>
    <w:rsid w:val="5F0D149D"/>
    <w:rsid w:val="60EA1FCF"/>
    <w:rsid w:val="670F32F8"/>
    <w:rsid w:val="6A078F09"/>
    <w:rsid w:val="70F5C2DF"/>
    <w:rsid w:val="7162D70C"/>
    <w:rsid w:val="73DAF081"/>
    <w:rsid w:val="775F8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EB0E1"/>
  <w15:docId w15:val="{F60A5710-C998-4BDF-B082-88FFAFBE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20F"/>
    <w:rPr>
      <w:rFonts w:ascii="Arial" w:hAnsi="Arial"/>
      <w:sz w:val="24"/>
      <w:lang w:val="en-US" w:eastAsia="en-US"/>
    </w:rPr>
  </w:style>
  <w:style w:type="paragraph" w:styleId="Heading1">
    <w:name w:val="heading 1"/>
    <w:basedOn w:val="Normal"/>
    <w:next w:val="Normal"/>
    <w:qFormat/>
    <w:rsid w:val="00B9220F"/>
    <w:pPr>
      <w:keepNext/>
      <w:ind w:left="360"/>
      <w:outlineLvl w:val="0"/>
    </w:pPr>
    <w:rPr>
      <w:b/>
      <w:bCs/>
    </w:rPr>
  </w:style>
  <w:style w:type="paragraph" w:styleId="Heading4">
    <w:name w:val="heading 4"/>
    <w:basedOn w:val="Normal"/>
    <w:next w:val="Normal"/>
    <w:qFormat/>
    <w:rsid w:val="00B941D6"/>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semiHidden/>
    <w:unhideWhenUsed/>
    <w:qFormat/>
    <w:rsid w:val="004603F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220F"/>
    <w:pPr>
      <w:jc w:val="center"/>
    </w:pPr>
    <w:rPr>
      <w:b/>
      <w:bCs/>
    </w:rPr>
  </w:style>
  <w:style w:type="character" w:styleId="Hyperlink">
    <w:name w:val="Hyperlink"/>
    <w:basedOn w:val="DefaultParagraphFont"/>
    <w:rsid w:val="00B9220F"/>
    <w:rPr>
      <w:color w:val="0000FF"/>
      <w:u w:val="single"/>
    </w:rPr>
  </w:style>
  <w:style w:type="paragraph" w:styleId="Header">
    <w:name w:val="header"/>
    <w:basedOn w:val="Normal"/>
    <w:link w:val="HeaderChar"/>
    <w:uiPriority w:val="99"/>
    <w:rsid w:val="00DF2308"/>
    <w:pPr>
      <w:tabs>
        <w:tab w:val="center" w:pos="4153"/>
        <w:tab w:val="right" w:pos="8306"/>
      </w:tabs>
    </w:pPr>
  </w:style>
  <w:style w:type="paragraph" w:styleId="Footer">
    <w:name w:val="footer"/>
    <w:basedOn w:val="Normal"/>
    <w:link w:val="FooterChar"/>
    <w:uiPriority w:val="99"/>
    <w:rsid w:val="00DF2308"/>
    <w:pPr>
      <w:tabs>
        <w:tab w:val="center" w:pos="4153"/>
        <w:tab w:val="right" w:pos="8306"/>
      </w:tabs>
    </w:pPr>
  </w:style>
  <w:style w:type="paragraph" w:styleId="BalloonText">
    <w:name w:val="Balloon Text"/>
    <w:basedOn w:val="Normal"/>
    <w:semiHidden/>
    <w:rsid w:val="00447C4F"/>
    <w:rPr>
      <w:rFonts w:ascii="Tahoma" w:hAnsi="Tahoma" w:cs="Tahoma"/>
      <w:sz w:val="16"/>
      <w:szCs w:val="16"/>
    </w:rPr>
  </w:style>
  <w:style w:type="paragraph" w:styleId="ListParagraph">
    <w:name w:val="List Paragraph"/>
    <w:basedOn w:val="Normal"/>
    <w:uiPriority w:val="1"/>
    <w:qFormat/>
    <w:rsid w:val="00EA0E34"/>
    <w:pPr>
      <w:ind w:left="720"/>
    </w:pPr>
  </w:style>
  <w:style w:type="character" w:styleId="CommentReference">
    <w:name w:val="annotation reference"/>
    <w:basedOn w:val="DefaultParagraphFont"/>
    <w:rsid w:val="00EA0E34"/>
    <w:rPr>
      <w:sz w:val="16"/>
      <w:szCs w:val="16"/>
    </w:rPr>
  </w:style>
  <w:style w:type="paragraph" w:styleId="CommentText">
    <w:name w:val="annotation text"/>
    <w:basedOn w:val="Normal"/>
    <w:link w:val="CommentTextChar"/>
    <w:rsid w:val="00EA0E34"/>
    <w:rPr>
      <w:sz w:val="20"/>
    </w:rPr>
  </w:style>
  <w:style w:type="character" w:customStyle="1" w:styleId="CommentTextChar">
    <w:name w:val="Comment Text Char"/>
    <w:basedOn w:val="DefaultParagraphFont"/>
    <w:link w:val="CommentText"/>
    <w:rsid w:val="00EA0E34"/>
    <w:rPr>
      <w:rFonts w:ascii="Arial" w:hAnsi="Arial"/>
    </w:rPr>
  </w:style>
  <w:style w:type="paragraph" w:styleId="CommentSubject">
    <w:name w:val="annotation subject"/>
    <w:basedOn w:val="CommentText"/>
    <w:next w:val="CommentText"/>
    <w:link w:val="CommentSubjectChar"/>
    <w:rsid w:val="00EA0E34"/>
    <w:rPr>
      <w:b/>
      <w:bCs/>
    </w:rPr>
  </w:style>
  <w:style w:type="character" w:customStyle="1" w:styleId="CommentSubjectChar">
    <w:name w:val="Comment Subject Char"/>
    <w:basedOn w:val="CommentTextChar"/>
    <w:link w:val="CommentSubject"/>
    <w:rsid w:val="00EA0E34"/>
    <w:rPr>
      <w:rFonts w:ascii="Arial" w:hAnsi="Arial"/>
      <w:b/>
      <w:bCs/>
    </w:rPr>
  </w:style>
  <w:style w:type="character" w:customStyle="1" w:styleId="Heading5Char">
    <w:name w:val="Heading 5 Char"/>
    <w:basedOn w:val="DefaultParagraphFont"/>
    <w:link w:val="Heading5"/>
    <w:semiHidden/>
    <w:rsid w:val="004603FA"/>
    <w:rPr>
      <w:rFonts w:asciiTheme="majorHAnsi" w:eastAsiaTheme="majorEastAsia" w:hAnsiTheme="majorHAnsi" w:cstheme="majorBidi"/>
      <w:color w:val="365F91" w:themeColor="accent1" w:themeShade="BF"/>
      <w:sz w:val="24"/>
      <w:lang w:val="en-US" w:eastAsia="en-US"/>
    </w:rPr>
  </w:style>
  <w:style w:type="paragraph" w:styleId="BodyText">
    <w:name w:val="Body Text"/>
    <w:basedOn w:val="Normal"/>
    <w:link w:val="BodyTextChar"/>
    <w:uiPriority w:val="1"/>
    <w:qFormat/>
    <w:rsid w:val="004603FA"/>
    <w:pPr>
      <w:widowControl w:val="0"/>
      <w:ind w:left="468"/>
    </w:pPr>
    <w:rPr>
      <w:rFonts w:ascii="Cambria" w:eastAsia="Cambria" w:hAnsi="Cambria" w:cstheme="minorBidi"/>
      <w:sz w:val="21"/>
      <w:szCs w:val="21"/>
    </w:rPr>
  </w:style>
  <w:style w:type="character" w:customStyle="1" w:styleId="BodyTextChar">
    <w:name w:val="Body Text Char"/>
    <w:basedOn w:val="DefaultParagraphFont"/>
    <w:link w:val="BodyText"/>
    <w:uiPriority w:val="1"/>
    <w:rsid w:val="004603FA"/>
    <w:rPr>
      <w:rFonts w:ascii="Cambria" w:eastAsia="Cambria" w:hAnsi="Cambria" w:cstheme="minorBidi"/>
      <w:sz w:val="21"/>
      <w:szCs w:val="21"/>
      <w:lang w:val="en-US" w:eastAsia="en-US"/>
    </w:rPr>
  </w:style>
  <w:style w:type="paragraph" w:styleId="NormalWeb">
    <w:name w:val="Normal (Web)"/>
    <w:basedOn w:val="Normal"/>
    <w:uiPriority w:val="99"/>
    <w:unhideWhenUsed/>
    <w:rsid w:val="00297672"/>
    <w:pPr>
      <w:spacing w:before="100" w:beforeAutospacing="1" w:after="100" w:afterAutospacing="1"/>
    </w:pPr>
    <w:rPr>
      <w:rFonts w:ascii="Times New Roman" w:hAnsi="Times New Roman"/>
      <w:szCs w:val="24"/>
      <w:lang w:val="en-GB" w:eastAsia="en-GB"/>
    </w:rPr>
  </w:style>
  <w:style w:type="paragraph" w:customStyle="1" w:styleId="Default">
    <w:name w:val="Default"/>
    <w:uiPriority w:val="99"/>
    <w:rsid w:val="00782CC1"/>
    <w:pPr>
      <w:autoSpaceDE w:val="0"/>
      <w:autoSpaceDN w:val="0"/>
      <w:adjustRightInd w:val="0"/>
    </w:pPr>
    <w:rPr>
      <w:rFonts w:ascii="Cambria" w:eastAsia="Calibri" w:hAnsi="Cambria" w:cs="Cambria"/>
      <w:color w:val="000000"/>
      <w:sz w:val="24"/>
      <w:szCs w:val="24"/>
      <w:lang w:eastAsia="en-US"/>
    </w:rPr>
  </w:style>
  <w:style w:type="paragraph" w:customStyle="1" w:styleId="BasicParagraph">
    <w:name w:val="[Basic Paragraph]"/>
    <w:basedOn w:val="Normal"/>
    <w:link w:val="BasicParagraphChar"/>
    <w:uiPriority w:val="99"/>
    <w:rsid w:val="00903D2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GB"/>
    </w:rPr>
  </w:style>
  <w:style w:type="paragraph" w:customStyle="1" w:styleId="TheMixBody">
    <w:name w:val="The Mix Body"/>
    <w:basedOn w:val="BasicParagraph"/>
    <w:link w:val="TheMixBodyChar"/>
    <w:qFormat/>
    <w:rsid w:val="00903D29"/>
    <w:rPr>
      <w:rFonts w:ascii="Arial" w:hAnsi="Arial" w:cs="Arial"/>
      <w:color w:val="404040" w:themeColor="text1" w:themeTint="BF"/>
      <w:sz w:val="20"/>
      <w:szCs w:val="20"/>
    </w:rPr>
  </w:style>
  <w:style w:type="paragraph" w:customStyle="1" w:styleId="TheMix1">
    <w:name w:val="The Mix 1"/>
    <w:basedOn w:val="Normal"/>
    <w:link w:val="TheMix1Char"/>
    <w:uiPriority w:val="1"/>
    <w:qFormat/>
    <w:rsid w:val="00903D29"/>
    <w:pPr>
      <w:widowControl w:val="0"/>
      <w:spacing w:line="360" w:lineRule="auto"/>
    </w:pPr>
    <w:rPr>
      <w:rFonts w:eastAsia="Calibri" w:cs="Arial"/>
      <w:b/>
      <w:color w:val="075384"/>
      <w:sz w:val="22"/>
      <w:szCs w:val="22"/>
    </w:rPr>
  </w:style>
  <w:style w:type="character" w:customStyle="1" w:styleId="BasicParagraphChar">
    <w:name w:val="[Basic Paragraph] Char"/>
    <w:basedOn w:val="DefaultParagraphFont"/>
    <w:link w:val="BasicParagraph"/>
    <w:uiPriority w:val="99"/>
    <w:rsid w:val="00903D29"/>
    <w:rPr>
      <w:rFonts w:ascii="MinionPro-Regular" w:eastAsiaTheme="minorEastAsia" w:hAnsi="MinionPro-Regular" w:cs="MinionPro-Regular"/>
      <w:color w:val="000000"/>
      <w:sz w:val="24"/>
      <w:szCs w:val="24"/>
      <w:lang w:eastAsia="en-US"/>
    </w:rPr>
  </w:style>
  <w:style w:type="character" w:customStyle="1" w:styleId="TheMixBodyChar">
    <w:name w:val="The Mix Body Char"/>
    <w:basedOn w:val="BasicParagraphChar"/>
    <w:link w:val="TheMixBody"/>
    <w:rsid w:val="00903D29"/>
    <w:rPr>
      <w:rFonts w:ascii="Arial" w:eastAsiaTheme="minorEastAsia" w:hAnsi="Arial" w:cs="Arial"/>
      <w:color w:val="404040" w:themeColor="text1" w:themeTint="BF"/>
      <w:sz w:val="24"/>
      <w:szCs w:val="24"/>
      <w:lang w:eastAsia="en-US"/>
    </w:rPr>
  </w:style>
  <w:style w:type="character" w:customStyle="1" w:styleId="TheMix1Char">
    <w:name w:val="The Mix 1 Char"/>
    <w:basedOn w:val="DefaultParagraphFont"/>
    <w:link w:val="TheMix1"/>
    <w:uiPriority w:val="1"/>
    <w:rsid w:val="00903D29"/>
    <w:rPr>
      <w:rFonts w:ascii="Arial" w:eastAsia="Calibri" w:hAnsi="Arial" w:cs="Arial"/>
      <w:b/>
      <w:color w:val="075384"/>
      <w:sz w:val="22"/>
      <w:szCs w:val="22"/>
      <w:lang w:val="en-US" w:eastAsia="en-US"/>
    </w:rPr>
  </w:style>
  <w:style w:type="character" w:customStyle="1" w:styleId="FooterChar">
    <w:name w:val="Footer Char"/>
    <w:basedOn w:val="DefaultParagraphFont"/>
    <w:link w:val="Footer"/>
    <w:uiPriority w:val="99"/>
    <w:rsid w:val="00FD7D31"/>
    <w:rPr>
      <w:rFonts w:ascii="Arial" w:hAnsi="Arial"/>
      <w:sz w:val="24"/>
      <w:lang w:val="en-US" w:eastAsia="en-US"/>
    </w:rPr>
  </w:style>
  <w:style w:type="character" w:customStyle="1" w:styleId="HeaderChar">
    <w:name w:val="Header Char"/>
    <w:basedOn w:val="DefaultParagraphFont"/>
    <w:link w:val="Header"/>
    <w:uiPriority w:val="99"/>
    <w:rsid w:val="00AE583A"/>
    <w:rPr>
      <w:rFonts w:ascii="Arial" w:hAnsi="Arial"/>
      <w:sz w:val="24"/>
      <w:lang w:val="en-US" w:eastAsia="en-US"/>
    </w:rPr>
  </w:style>
  <w:style w:type="paragraph" w:customStyle="1" w:styleId="paragraphscx35697983">
    <w:name w:val="paragraph scx35697983"/>
    <w:basedOn w:val="Normal"/>
    <w:rsid w:val="00AE583A"/>
    <w:pPr>
      <w:spacing w:beforeLines="1" w:afterLines="1"/>
    </w:pPr>
    <w:rPr>
      <w:rFonts w:ascii="Times" w:eastAsiaTheme="minorHAnsi" w:hAnsi="Times" w:cstheme="minorBidi"/>
      <w:sz w:val="20"/>
      <w:lang w:val="en-GB"/>
    </w:rPr>
  </w:style>
  <w:style w:type="character" w:customStyle="1" w:styleId="normaltextrunscx35697983">
    <w:name w:val="normaltextrun scx35697983"/>
    <w:basedOn w:val="DefaultParagraphFont"/>
    <w:rsid w:val="00AE583A"/>
  </w:style>
  <w:style w:type="character" w:customStyle="1" w:styleId="eopscx35697983">
    <w:name w:val="eop scx35697983"/>
    <w:basedOn w:val="DefaultParagraphFont"/>
    <w:rsid w:val="00AE583A"/>
  </w:style>
  <w:style w:type="character" w:customStyle="1" w:styleId="normaltextrun">
    <w:name w:val="normaltextrun"/>
    <w:basedOn w:val="DefaultParagraphFont"/>
    <w:rsid w:val="00937F30"/>
  </w:style>
  <w:style w:type="character" w:customStyle="1" w:styleId="spellingerror">
    <w:name w:val="spellingerror"/>
    <w:basedOn w:val="DefaultParagraphFont"/>
    <w:rsid w:val="00937F30"/>
  </w:style>
  <w:style w:type="character" w:styleId="UnresolvedMention">
    <w:name w:val="Unresolved Mention"/>
    <w:basedOn w:val="DefaultParagraphFont"/>
    <w:uiPriority w:val="99"/>
    <w:semiHidden/>
    <w:unhideWhenUsed/>
    <w:rsid w:val="00BE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6960">
      <w:bodyDiv w:val="1"/>
      <w:marLeft w:val="0"/>
      <w:marRight w:val="0"/>
      <w:marTop w:val="0"/>
      <w:marBottom w:val="0"/>
      <w:divBdr>
        <w:top w:val="none" w:sz="0" w:space="0" w:color="auto"/>
        <w:left w:val="none" w:sz="0" w:space="0" w:color="auto"/>
        <w:bottom w:val="none" w:sz="0" w:space="0" w:color="auto"/>
        <w:right w:val="none" w:sz="0" w:space="0" w:color="auto"/>
      </w:divBdr>
    </w:div>
    <w:div w:id="20327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workforus@themix.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mix.org.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11AB5E3056F47B7DF55BA6CD0D99D" ma:contentTypeVersion="" ma:contentTypeDescription="Create a new document." ma:contentTypeScope="" ma:versionID="828918412b572ee436a337b653e86ea6">
  <xsd:schema xmlns:xsd="http://www.w3.org/2001/XMLSchema" xmlns:xs="http://www.w3.org/2001/XMLSchema" xmlns:p="http://schemas.microsoft.com/office/2006/metadata/properties" xmlns:ns2="8a8c3ce7-907b-4008-b907-005ceb0def3f" xmlns:ns3="20b4a32c-ab4b-4092-900f-8e1ef13d5a04" targetNamespace="http://schemas.microsoft.com/office/2006/metadata/properties" ma:root="true" ma:fieldsID="046d921065225a278509aeba6f945227" ns2:_="" ns3:_="">
    <xsd:import namespace="8a8c3ce7-907b-4008-b907-005ceb0def3f"/>
    <xsd:import namespace="20b4a32c-ab4b-4092-900f-8e1ef13d5a0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c3ce7-907b-4008-b907-005ceb0def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4a32c-ab4b-4092-900f-8e1ef13d5a0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0B2-A508-41D4-9717-1E2C3F05C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17BDB-6BEF-456D-B243-48C6A7C23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c3ce7-907b-4008-b907-005ceb0def3f"/>
    <ds:schemaRef ds:uri="20b4a32c-ab4b-4092-900f-8e1ef13d5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27C0C-BB19-4715-9792-FD82094938FB}">
  <ds:schemaRefs>
    <ds:schemaRef ds:uri="http://schemas.microsoft.com/sharepoint/v3/contenttype/forms"/>
  </ds:schemaRefs>
</ds:datastoreItem>
</file>

<file path=customXml/itemProps4.xml><?xml version="1.0" encoding="utf-8"?>
<ds:datastoreItem xmlns:ds="http://schemas.openxmlformats.org/officeDocument/2006/customXml" ds:itemID="{6E53ADCB-7F96-4237-9FCA-D5B1BBB8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YouthNet UK</vt:lpstr>
    </vt:vector>
  </TitlesOfParts>
  <Company>YouthNet UK</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YouthNet UK</dc:title>
  <dc:creator>Anastasia</dc:creator>
  <cp:lastModifiedBy>Jammyalico Brown</cp:lastModifiedBy>
  <cp:revision>3</cp:revision>
  <cp:lastPrinted>2017-06-26T11:46:00Z</cp:lastPrinted>
  <dcterms:created xsi:type="dcterms:W3CDTF">2019-06-06T09:37:00Z</dcterms:created>
  <dcterms:modified xsi:type="dcterms:W3CDTF">2019-06-06T09:54:00Z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0x01010058411AB5E3056F47B7DF55BA6CD0D99D</vt:lpwstr>
  </property>
</Properties>
</file>